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90A" w:rsidRPr="007D5EDA" w:rsidRDefault="0027090A" w:rsidP="0027090A">
      <w:pPr>
        <w:spacing w:line="360" w:lineRule="auto"/>
        <w:jc w:val="center"/>
        <w:rPr>
          <w:rFonts w:ascii="Times New Roman" w:hAnsi="Times New Roman" w:cs="Times New Roman"/>
          <w:b/>
          <w:sz w:val="28"/>
          <w:szCs w:val="28"/>
          <w:lang w:val="lt-LT"/>
        </w:rPr>
      </w:pPr>
      <w:r w:rsidRPr="007D5EDA">
        <w:rPr>
          <w:rFonts w:ascii="Times New Roman" w:hAnsi="Times New Roman" w:cs="Times New Roman"/>
          <w:b/>
          <w:sz w:val="28"/>
          <w:szCs w:val="28"/>
          <w:lang w:val="lt-LT"/>
        </w:rPr>
        <w:t>5 klasė</w:t>
      </w:r>
    </w:p>
    <w:p w:rsidR="0027090A" w:rsidRPr="007D5EDA" w:rsidRDefault="00760DA1" w:rsidP="0027090A">
      <w:pPr>
        <w:spacing w:line="360" w:lineRule="auto"/>
        <w:jc w:val="center"/>
        <w:rPr>
          <w:rFonts w:ascii="Times New Roman" w:hAnsi="Times New Roman" w:cs="Times New Roman"/>
          <w:b/>
          <w:sz w:val="28"/>
          <w:szCs w:val="28"/>
          <w:lang w:val="lt-LT"/>
        </w:rPr>
      </w:pPr>
      <w:r w:rsidRPr="007D5EDA">
        <w:rPr>
          <w:rFonts w:ascii="Times New Roman" w:hAnsi="Times New Roman" w:cs="Times New Roman"/>
          <w:b/>
          <w:sz w:val="28"/>
          <w:szCs w:val="28"/>
          <w:lang w:val="lt-LT"/>
        </w:rPr>
        <w:t>Darbo grupė „Tėvų pagalbininkai</w:t>
      </w:r>
      <w:r w:rsidR="0027090A" w:rsidRPr="007D5EDA">
        <w:rPr>
          <w:rFonts w:ascii="Times New Roman" w:hAnsi="Times New Roman" w:cs="Times New Roman"/>
          <w:b/>
          <w:sz w:val="28"/>
          <w:szCs w:val="28"/>
          <w:lang w:val="lt-LT"/>
        </w:rPr>
        <w:t>“</w:t>
      </w:r>
    </w:p>
    <w:p w:rsidR="00014B10" w:rsidRPr="007D5EDA" w:rsidRDefault="00014B10" w:rsidP="00014B10">
      <w:pPr>
        <w:pStyle w:val="prastasiniatinklio"/>
        <w:shd w:val="clear" w:color="auto" w:fill="FFFFFF"/>
        <w:spacing w:before="0" w:beforeAutospacing="0" w:after="240" w:afterAutospacing="0"/>
        <w:ind w:left="360"/>
        <w:jc w:val="center"/>
        <w:rPr>
          <w:rFonts w:ascii="Open Sans" w:hAnsi="Open Sans" w:cs="Open Sans"/>
          <w:b/>
          <w:color w:val="000000"/>
          <w:spacing w:val="2"/>
          <w:sz w:val="28"/>
          <w:szCs w:val="28"/>
          <w:lang w:val="lt-LT"/>
        </w:rPr>
      </w:pPr>
      <w:r w:rsidRPr="007D5EDA">
        <w:rPr>
          <w:rFonts w:ascii="Open Sans" w:hAnsi="Open Sans" w:cs="Open Sans"/>
          <w:b/>
          <w:color w:val="000000"/>
          <w:spacing w:val="2"/>
          <w:sz w:val="28"/>
          <w:szCs w:val="28"/>
          <w:lang w:val="lt-LT"/>
        </w:rPr>
        <w:t>Oželis E., Kasimovas P., Grikietis E.</w:t>
      </w:r>
      <w:r w:rsidR="0077308B" w:rsidRPr="007D5EDA">
        <w:rPr>
          <w:rFonts w:ascii="Open Sans" w:hAnsi="Open Sans" w:cs="Open Sans"/>
          <w:b/>
          <w:color w:val="000000"/>
          <w:spacing w:val="2"/>
          <w:sz w:val="28"/>
          <w:szCs w:val="28"/>
          <w:lang w:val="lt-LT"/>
        </w:rPr>
        <w:t xml:space="preserve">,  </w:t>
      </w:r>
      <w:r w:rsidR="0077308B" w:rsidRPr="007D5EDA">
        <w:rPr>
          <w:rFonts w:ascii="Open Sans" w:hAnsi="Open Sans" w:cs="Open Sans"/>
          <w:b/>
          <w:spacing w:val="2"/>
          <w:sz w:val="28"/>
          <w:szCs w:val="28"/>
          <w:lang w:val="lt-LT"/>
        </w:rPr>
        <w:t>Narušis Ž</w:t>
      </w:r>
    </w:p>
    <w:p w:rsidR="00291725" w:rsidRPr="007D5EDA" w:rsidRDefault="00291725" w:rsidP="0027090A">
      <w:pPr>
        <w:spacing w:line="360" w:lineRule="auto"/>
        <w:jc w:val="center"/>
        <w:rPr>
          <w:rFonts w:ascii="Times New Roman" w:hAnsi="Times New Roman" w:cs="Times New Roman"/>
          <w:b/>
          <w:sz w:val="28"/>
          <w:szCs w:val="28"/>
          <w:lang w:val="lt-LT"/>
        </w:rPr>
      </w:pPr>
      <w:r w:rsidRPr="007D5EDA">
        <w:rPr>
          <w:rFonts w:ascii="Times New Roman" w:hAnsi="Times New Roman" w:cs="Times New Roman"/>
          <w:b/>
          <w:sz w:val="28"/>
          <w:szCs w:val="28"/>
          <w:lang w:val="lt-LT"/>
        </w:rPr>
        <w:t>Technologijos ir matematika</w:t>
      </w:r>
    </w:p>
    <w:p w:rsidR="0027090A" w:rsidRPr="007D5EDA" w:rsidRDefault="0027090A" w:rsidP="001771EE">
      <w:pPr>
        <w:spacing w:line="360" w:lineRule="auto"/>
        <w:jc w:val="both"/>
        <w:rPr>
          <w:rFonts w:ascii="Times New Roman" w:hAnsi="Times New Roman" w:cs="Times New Roman"/>
          <w:sz w:val="28"/>
          <w:szCs w:val="28"/>
          <w:lang w:val="lt-LT"/>
        </w:rPr>
      </w:pPr>
      <w:r w:rsidRPr="007D5EDA">
        <w:rPr>
          <w:rFonts w:ascii="Times New Roman" w:hAnsi="Times New Roman" w:cs="Times New Roman"/>
          <w:b/>
          <w:sz w:val="28"/>
          <w:szCs w:val="28"/>
          <w:lang w:val="lt-LT"/>
        </w:rPr>
        <w:t>Tikslas:</w:t>
      </w:r>
      <w:r w:rsidRPr="007D5EDA">
        <w:rPr>
          <w:rFonts w:ascii="Times New Roman" w:hAnsi="Times New Roman" w:cs="Times New Roman"/>
          <w:sz w:val="28"/>
          <w:szCs w:val="28"/>
          <w:lang w:val="lt-LT"/>
        </w:rPr>
        <w:t xml:space="preserve"> Susipažinti su matavimo prietaisais ir jų pritaikymu.</w:t>
      </w:r>
    </w:p>
    <w:p w:rsidR="000D0E72" w:rsidRPr="007D5EDA" w:rsidRDefault="0027090A" w:rsidP="000D0E72">
      <w:pPr>
        <w:rPr>
          <w:rFonts w:ascii="Times New Roman" w:hAnsi="Times New Roman" w:cs="Times New Roman"/>
          <w:b/>
          <w:sz w:val="28"/>
          <w:szCs w:val="28"/>
          <w:lang w:val="lt-LT"/>
        </w:rPr>
      </w:pPr>
      <w:r w:rsidRPr="007D5EDA">
        <w:rPr>
          <w:rFonts w:ascii="Times New Roman" w:hAnsi="Times New Roman" w:cs="Times New Roman"/>
          <w:b/>
          <w:sz w:val="28"/>
          <w:szCs w:val="28"/>
          <w:lang w:val="lt-LT"/>
        </w:rPr>
        <w:t>Uždaviniai</w:t>
      </w:r>
      <w:r w:rsidR="000D0E72" w:rsidRPr="007D5EDA">
        <w:rPr>
          <w:rFonts w:ascii="Times New Roman" w:hAnsi="Times New Roman" w:cs="Times New Roman"/>
          <w:b/>
          <w:sz w:val="28"/>
          <w:szCs w:val="28"/>
          <w:lang w:val="lt-LT"/>
        </w:rPr>
        <w:t>:</w:t>
      </w:r>
    </w:p>
    <w:p w:rsidR="000D0E72" w:rsidRPr="007D5EDA" w:rsidRDefault="000D0E72" w:rsidP="000D0E72">
      <w:pPr>
        <w:pStyle w:val="Sraopastraipa"/>
        <w:numPr>
          <w:ilvl w:val="0"/>
          <w:numId w:val="13"/>
        </w:numPr>
        <w:rPr>
          <w:rFonts w:ascii="Times New Roman" w:hAnsi="Times New Roman" w:cs="Times New Roman"/>
          <w:sz w:val="28"/>
          <w:szCs w:val="28"/>
          <w:lang w:val="lt-LT"/>
        </w:rPr>
      </w:pPr>
      <w:r w:rsidRPr="007D5EDA">
        <w:rPr>
          <w:rFonts w:ascii="Times New Roman" w:hAnsi="Times New Roman" w:cs="Times New Roman"/>
          <w:sz w:val="28"/>
          <w:szCs w:val="28"/>
          <w:lang w:val="lt-LT"/>
        </w:rPr>
        <w:t>Bendradarbiavimo kompetencijos ugdymas.</w:t>
      </w:r>
    </w:p>
    <w:p w:rsidR="000D0E72" w:rsidRPr="007D5EDA" w:rsidRDefault="000D0E72" w:rsidP="000D0E72">
      <w:pPr>
        <w:pStyle w:val="Sraopastraipa"/>
        <w:numPr>
          <w:ilvl w:val="0"/>
          <w:numId w:val="13"/>
        </w:numPr>
        <w:rPr>
          <w:rFonts w:ascii="Times New Roman" w:hAnsi="Times New Roman" w:cs="Times New Roman"/>
          <w:sz w:val="28"/>
          <w:szCs w:val="28"/>
          <w:lang w:val="lt-LT"/>
        </w:rPr>
      </w:pPr>
      <w:r w:rsidRPr="007D5EDA">
        <w:rPr>
          <w:rFonts w:ascii="Times New Roman" w:hAnsi="Times New Roman" w:cs="Times New Roman"/>
          <w:sz w:val="28"/>
          <w:szCs w:val="28"/>
          <w:lang w:val="lt-LT"/>
        </w:rPr>
        <w:t>Technologinio raštingumo ugdymas.</w:t>
      </w:r>
    </w:p>
    <w:p w:rsidR="000D0E72" w:rsidRPr="007D5EDA" w:rsidRDefault="000D0E72" w:rsidP="000D0E72">
      <w:pPr>
        <w:pStyle w:val="Sraopastraipa"/>
        <w:numPr>
          <w:ilvl w:val="0"/>
          <w:numId w:val="13"/>
        </w:numPr>
        <w:rPr>
          <w:rFonts w:ascii="Times New Roman" w:hAnsi="Times New Roman" w:cs="Times New Roman"/>
          <w:sz w:val="28"/>
          <w:szCs w:val="28"/>
          <w:lang w:val="lt-LT"/>
        </w:rPr>
      </w:pPr>
      <w:r w:rsidRPr="007D5EDA">
        <w:rPr>
          <w:rFonts w:ascii="Times New Roman" w:hAnsi="Times New Roman" w:cs="Times New Roman"/>
          <w:sz w:val="28"/>
          <w:szCs w:val="28"/>
          <w:lang w:val="lt-LT"/>
        </w:rPr>
        <w:t>Praktinės veiklos ir saugaus darbo  ugdymas.</w:t>
      </w:r>
    </w:p>
    <w:p w:rsidR="000D0E72" w:rsidRPr="007D5EDA" w:rsidRDefault="000D0E72" w:rsidP="000D0E72">
      <w:pPr>
        <w:pStyle w:val="Sraopastraipa"/>
        <w:numPr>
          <w:ilvl w:val="0"/>
          <w:numId w:val="13"/>
        </w:numPr>
        <w:rPr>
          <w:rFonts w:ascii="Times New Roman" w:hAnsi="Times New Roman" w:cs="Times New Roman"/>
          <w:sz w:val="28"/>
          <w:szCs w:val="28"/>
          <w:lang w:val="lt-LT"/>
        </w:rPr>
      </w:pPr>
      <w:r w:rsidRPr="007D5EDA">
        <w:rPr>
          <w:rFonts w:ascii="Times New Roman" w:hAnsi="Times New Roman" w:cs="Times New Roman"/>
          <w:sz w:val="28"/>
          <w:szCs w:val="28"/>
          <w:lang w:val="lt-LT"/>
        </w:rPr>
        <w:t>IT kompetencijų ugdymas.</w:t>
      </w:r>
    </w:p>
    <w:p w:rsidR="000D0E72" w:rsidRPr="007D5EDA" w:rsidRDefault="000D0E72" w:rsidP="000D0E72">
      <w:pPr>
        <w:pStyle w:val="Sraopastraipa"/>
        <w:numPr>
          <w:ilvl w:val="0"/>
          <w:numId w:val="13"/>
        </w:numPr>
        <w:rPr>
          <w:rFonts w:ascii="Times New Roman" w:hAnsi="Times New Roman" w:cs="Times New Roman"/>
          <w:sz w:val="28"/>
          <w:szCs w:val="28"/>
          <w:lang w:val="lt-LT"/>
        </w:rPr>
      </w:pPr>
      <w:r w:rsidRPr="007D5EDA">
        <w:rPr>
          <w:rFonts w:ascii="Times New Roman" w:hAnsi="Times New Roman" w:cs="Times New Roman"/>
          <w:sz w:val="28"/>
          <w:szCs w:val="28"/>
          <w:lang w:val="lt-LT"/>
        </w:rPr>
        <w:t>Matematikos žinių pritaikymas</w:t>
      </w:r>
      <w:r w:rsidR="00254A47" w:rsidRPr="007D5EDA">
        <w:rPr>
          <w:rFonts w:ascii="Times New Roman" w:hAnsi="Times New Roman" w:cs="Times New Roman"/>
          <w:sz w:val="28"/>
          <w:szCs w:val="28"/>
          <w:lang w:val="lt-LT"/>
        </w:rPr>
        <w:t xml:space="preserve"> praktinei užduočiai.</w:t>
      </w:r>
    </w:p>
    <w:p w:rsidR="0027090A" w:rsidRPr="007D5EDA" w:rsidRDefault="0027090A" w:rsidP="0027090A">
      <w:pPr>
        <w:pStyle w:val="Sraopastraipa"/>
        <w:rPr>
          <w:rFonts w:ascii="Times New Roman" w:hAnsi="Times New Roman" w:cs="Times New Roman"/>
          <w:sz w:val="28"/>
          <w:szCs w:val="28"/>
          <w:lang w:val="lt-LT"/>
        </w:rPr>
      </w:pPr>
    </w:p>
    <w:p w:rsidR="0027090A" w:rsidRPr="007D5EDA" w:rsidRDefault="0027090A" w:rsidP="0027090A">
      <w:pPr>
        <w:pStyle w:val="prastasiniatinklio"/>
        <w:shd w:val="clear" w:color="auto" w:fill="FFFFFF"/>
        <w:spacing w:before="0" w:beforeAutospacing="0" w:after="240" w:afterAutospacing="0"/>
        <w:rPr>
          <w:color w:val="000000"/>
          <w:spacing w:val="2"/>
          <w:sz w:val="28"/>
          <w:szCs w:val="28"/>
          <w:lang w:val="lt-LT"/>
        </w:rPr>
      </w:pPr>
      <w:r w:rsidRPr="007D5EDA">
        <w:rPr>
          <w:color w:val="000000"/>
          <w:spacing w:val="2"/>
          <w:sz w:val="28"/>
          <w:szCs w:val="28"/>
          <w:lang w:val="lt-LT"/>
        </w:rPr>
        <w:t>Pirmiausia atidžiai perskaitykite visą užduotį ir supraskite, ką reikės padaryti. Paskui susisiekite su grupės draugais ir pasitarkite, kaip dirbsite.</w:t>
      </w:r>
    </w:p>
    <w:p w:rsidR="00294943" w:rsidRPr="007D5EDA" w:rsidRDefault="0027090A" w:rsidP="00294943">
      <w:pPr>
        <w:pStyle w:val="prastasiniatinklio"/>
        <w:shd w:val="clear" w:color="auto" w:fill="FFFFFF"/>
        <w:spacing w:before="0" w:beforeAutospacing="0" w:after="240" w:afterAutospacing="0"/>
        <w:rPr>
          <w:color w:val="000000"/>
          <w:spacing w:val="2"/>
          <w:sz w:val="28"/>
          <w:szCs w:val="28"/>
          <w:lang w:val="lt-LT"/>
        </w:rPr>
      </w:pPr>
      <w:r w:rsidRPr="007D5EDA">
        <w:rPr>
          <w:color w:val="000000"/>
          <w:spacing w:val="2"/>
          <w:sz w:val="28"/>
          <w:szCs w:val="28"/>
          <w:lang w:val="lt-LT"/>
        </w:rPr>
        <w:t>Atlikę darbą, įsivertinkite kiekvieno grupės mokinio įdėto darbo kiekį. Tiesiog 10 taškų pasidalinkite tarpusavyje pagal įdėtą darbą ir šalia pavardės parašykite. Sėkmės</w:t>
      </w:r>
      <w:r w:rsidRPr="007D5EDA">
        <w:rPr>
          <w:color w:val="000000"/>
          <w:spacing w:val="2"/>
          <w:sz w:val="28"/>
          <w:szCs w:val="28"/>
          <w:lang w:val="lt-LT"/>
        </w:rPr>
        <w:sym w:font="Wingdings" w:char="F04A"/>
      </w:r>
      <w:r w:rsidR="00294943" w:rsidRPr="007D5EDA">
        <w:rPr>
          <w:color w:val="000000"/>
          <w:spacing w:val="2"/>
          <w:sz w:val="28"/>
          <w:szCs w:val="28"/>
          <w:lang w:val="lt-LT"/>
        </w:rPr>
        <w:t xml:space="preserve"> Jei kuris nors grupės narys nieko nedarė, prie jo pavardės parašykite nulį.</w:t>
      </w:r>
    </w:p>
    <w:p w:rsidR="0027090A" w:rsidRPr="007D5EDA" w:rsidRDefault="0027090A" w:rsidP="0027090A">
      <w:pPr>
        <w:pStyle w:val="prastasiniatinklio"/>
        <w:shd w:val="clear" w:color="auto" w:fill="FFFFFF"/>
        <w:spacing w:before="0" w:beforeAutospacing="0" w:after="240" w:afterAutospacing="0"/>
        <w:rPr>
          <w:color w:val="000000"/>
          <w:spacing w:val="2"/>
          <w:sz w:val="28"/>
          <w:szCs w:val="28"/>
          <w:lang w:val="lt-LT"/>
        </w:rPr>
      </w:pPr>
    </w:p>
    <w:p w:rsidR="00881797" w:rsidRPr="007D5EDA" w:rsidRDefault="00881797" w:rsidP="00881797">
      <w:pPr>
        <w:spacing w:line="360" w:lineRule="auto"/>
        <w:jc w:val="both"/>
        <w:rPr>
          <w:rFonts w:ascii="Arial" w:eastAsia="Times New Roman" w:hAnsi="Arial" w:cs="Arial"/>
          <w:b/>
          <w:color w:val="222222"/>
          <w:sz w:val="28"/>
          <w:szCs w:val="28"/>
          <w:lang w:val="lt-LT"/>
        </w:rPr>
      </w:pPr>
      <w:r w:rsidRPr="007D5EDA">
        <w:rPr>
          <w:rFonts w:ascii="Arial" w:eastAsia="Times New Roman" w:hAnsi="Arial" w:cs="Arial"/>
          <w:b/>
          <w:color w:val="222222"/>
          <w:sz w:val="28"/>
          <w:szCs w:val="28"/>
          <w:lang w:val="lt-LT"/>
        </w:rPr>
        <w:t>Technologijų atsiskaitymas</w:t>
      </w:r>
    </w:p>
    <w:p w:rsidR="00881797" w:rsidRPr="007D5EDA" w:rsidRDefault="00881797" w:rsidP="00881797">
      <w:pPr>
        <w:pStyle w:val="Sraopastraipa"/>
        <w:numPr>
          <w:ilvl w:val="0"/>
          <w:numId w:val="10"/>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Išsamiai atsakyti į 10 pateiktų klausimų, perskaičius žemiau pateiktą medžiagą.</w:t>
      </w:r>
    </w:p>
    <w:p w:rsidR="00881797" w:rsidRPr="007D5EDA" w:rsidRDefault="00881797" w:rsidP="00881797">
      <w:pPr>
        <w:pStyle w:val="Sraopastraipa"/>
        <w:numPr>
          <w:ilvl w:val="0"/>
          <w:numId w:val="10"/>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Atsakymus atsiųsti į e. dienyną.</w:t>
      </w:r>
    </w:p>
    <w:p w:rsidR="00881797" w:rsidRPr="007D5EDA" w:rsidRDefault="00881797" w:rsidP="00881797">
      <w:pPr>
        <w:spacing w:line="360" w:lineRule="auto"/>
        <w:jc w:val="both"/>
        <w:rPr>
          <w:rFonts w:ascii="Arial" w:eastAsia="Times New Roman" w:hAnsi="Arial" w:cs="Arial"/>
          <w:b/>
          <w:color w:val="222222"/>
          <w:sz w:val="28"/>
          <w:szCs w:val="28"/>
          <w:lang w:val="lt-LT"/>
        </w:rPr>
      </w:pPr>
      <w:r w:rsidRPr="007D5EDA">
        <w:rPr>
          <w:rFonts w:ascii="Arial" w:eastAsia="Times New Roman" w:hAnsi="Arial" w:cs="Arial"/>
          <w:b/>
          <w:color w:val="222222"/>
          <w:sz w:val="28"/>
          <w:szCs w:val="28"/>
          <w:lang w:val="lt-LT"/>
        </w:rPr>
        <w:t>Vertinimas</w:t>
      </w:r>
    </w:p>
    <w:p w:rsidR="00881797" w:rsidRPr="007D5EDA" w:rsidRDefault="00881797" w:rsidP="00881797">
      <w:p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Vertinama dešimtbalėje sistemoje (vienas klausimas - 1 balas).</w:t>
      </w:r>
    </w:p>
    <w:p w:rsidR="00881797" w:rsidRPr="007D5EDA" w:rsidRDefault="00881797" w:rsidP="00881797">
      <w:pPr>
        <w:spacing w:line="360" w:lineRule="auto"/>
        <w:jc w:val="both"/>
        <w:rPr>
          <w:rFonts w:ascii="Arial" w:eastAsia="Times New Roman" w:hAnsi="Arial" w:cs="Arial"/>
          <w:color w:val="222222"/>
          <w:sz w:val="24"/>
          <w:szCs w:val="24"/>
          <w:lang w:val="lt-LT"/>
        </w:rPr>
      </w:pPr>
    </w:p>
    <w:p w:rsidR="00881797" w:rsidRPr="007D5EDA" w:rsidRDefault="00881797" w:rsidP="00881797">
      <w:pPr>
        <w:spacing w:line="360" w:lineRule="auto"/>
        <w:jc w:val="both"/>
        <w:rPr>
          <w:rFonts w:ascii="Arial" w:eastAsia="Times New Roman" w:hAnsi="Arial" w:cs="Arial"/>
          <w:color w:val="222222"/>
          <w:sz w:val="24"/>
          <w:szCs w:val="24"/>
          <w:lang w:val="lt-LT"/>
        </w:rPr>
      </w:pPr>
    </w:p>
    <w:p w:rsidR="00881797" w:rsidRPr="007D5EDA" w:rsidRDefault="009C4AF3" w:rsidP="009C4AF3">
      <w:pPr>
        <w:spacing w:line="360" w:lineRule="auto"/>
        <w:jc w:val="center"/>
        <w:rPr>
          <w:rFonts w:ascii="Arial" w:eastAsia="Times New Roman" w:hAnsi="Arial" w:cs="Arial"/>
          <w:b/>
          <w:color w:val="222222"/>
          <w:sz w:val="32"/>
          <w:szCs w:val="32"/>
          <w:lang w:val="lt-LT"/>
        </w:rPr>
      </w:pPr>
      <w:r w:rsidRPr="007D5EDA">
        <w:rPr>
          <w:rFonts w:ascii="Arial" w:eastAsia="Times New Roman" w:hAnsi="Arial" w:cs="Arial"/>
          <w:b/>
          <w:color w:val="222222"/>
          <w:sz w:val="32"/>
          <w:szCs w:val="32"/>
          <w:lang w:val="lt-LT"/>
        </w:rPr>
        <w:lastRenderedPageBreak/>
        <w:t>Technologijų k</w:t>
      </w:r>
      <w:r w:rsidR="00881797" w:rsidRPr="007D5EDA">
        <w:rPr>
          <w:rFonts w:ascii="Arial" w:eastAsia="Times New Roman" w:hAnsi="Arial" w:cs="Arial"/>
          <w:b/>
          <w:color w:val="222222"/>
          <w:sz w:val="32"/>
          <w:szCs w:val="32"/>
          <w:lang w:val="lt-LT"/>
        </w:rPr>
        <w:t>lausimai</w:t>
      </w:r>
    </w:p>
    <w:p w:rsidR="00881797" w:rsidRPr="007D5EDA"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Kokiais matavimo vienetais sužymėti matavimo įrankiai?</w:t>
      </w:r>
    </w:p>
    <w:p w:rsidR="00881797" w:rsidRPr="007D5EDA"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Iš kokių medžiagų gaminamos liniuotės?</w:t>
      </w:r>
    </w:p>
    <w:p w:rsidR="00881797" w:rsidRPr="007D5EDA"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Kodėl medinių ir plastmasinių liniuočių skalės pradedamos žymėti ne nuo jų pradžios, o už 3-5 mm?</w:t>
      </w:r>
    </w:p>
    <w:p w:rsidR="00881797" w:rsidRPr="007D5EDA"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 xml:space="preserve">Kodėl kalviai dažniausiai darbe naudoja metalinius sulankstomus metrus? </w:t>
      </w:r>
    </w:p>
    <w:p w:rsidR="00881797" w:rsidRPr="007D5EDA"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 xml:space="preserve">Kodėl matavimo juostose iš audinio, gamybos metu įaudžiami plieniniai siūlai? </w:t>
      </w:r>
    </w:p>
    <w:p w:rsidR="00881797" w:rsidRPr="007D5EDA"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 xml:space="preserve">Kokius detalės dydžius galima  išmatuoti slankmačiu? </w:t>
      </w:r>
    </w:p>
    <w:p w:rsidR="00881797" w:rsidRPr="007D5EDA"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 xml:space="preserve">Kokių rūšių būna kampainiai? </w:t>
      </w:r>
    </w:p>
    <w:p w:rsidR="00881797" w:rsidRPr="007D5EDA"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 xml:space="preserve">Kodėl gulsčiuko ampulėse naudojamas spalvotas spiritas? </w:t>
      </w:r>
    </w:p>
    <w:p w:rsidR="00881797" w:rsidRPr="007D5EDA" w:rsidRDefault="00881797" w:rsidP="00881797">
      <w:pPr>
        <w:pStyle w:val="Sraopastraipa"/>
        <w:numPr>
          <w:ilvl w:val="0"/>
          <w:numId w:val="9"/>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Kam naudojamas gulsčiukas?</w:t>
      </w:r>
    </w:p>
    <w:p w:rsidR="00881797" w:rsidRPr="007D5EDA" w:rsidRDefault="00881797" w:rsidP="00881797">
      <w:pPr>
        <w:pStyle w:val="Sraopastraipa"/>
        <w:numPr>
          <w:ilvl w:val="0"/>
          <w:numId w:val="9"/>
        </w:numPr>
        <w:pBdr>
          <w:bottom w:val="single" w:sz="12" w:space="1" w:color="auto"/>
        </w:pBd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 xml:space="preserve">Kada naudojami šablonai?  </w:t>
      </w:r>
    </w:p>
    <w:p w:rsidR="00881797" w:rsidRPr="007D5EDA" w:rsidRDefault="00881797" w:rsidP="00881797">
      <w:pPr>
        <w:spacing w:line="360" w:lineRule="auto"/>
        <w:jc w:val="center"/>
        <w:rPr>
          <w:rFonts w:ascii="Arial" w:eastAsia="Times New Roman" w:hAnsi="Arial" w:cs="Arial"/>
          <w:b/>
          <w:color w:val="222222"/>
          <w:sz w:val="36"/>
          <w:szCs w:val="36"/>
          <w:lang w:val="lt-LT"/>
        </w:rPr>
      </w:pPr>
      <w:r w:rsidRPr="007D5EDA">
        <w:rPr>
          <w:rFonts w:ascii="Arial" w:eastAsia="Times New Roman" w:hAnsi="Arial" w:cs="Arial"/>
          <w:b/>
          <w:color w:val="222222"/>
          <w:sz w:val="36"/>
          <w:szCs w:val="36"/>
          <w:lang w:val="lt-LT"/>
        </w:rPr>
        <w:t>Matematikos užduotis ir skiriami taškai už atliktas užduotis</w:t>
      </w:r>
    </w:p>
    <w:p w:rsidR="00881797" w:rsidRPr="007D5EDA" w:rsidRDefault="00881797" w:rsidP="00881797">
      <w:pPr>
        <w:pStyle w:val="Sraopastraipa"/>
        <w:numPr>
          <w:ilvl w:val="0"/>
          <w:numId w:val="15"/>
        </w:numPr>
        <w:spacing w:line="360" w:lineRule="auto"/>
        <w:jc w:val="both"/>
        <w:rPr>
          <w:rFonts w:ascii="Arial" w:eastAsia="Times New Roman" w:hAnsi="Arial" w:cs="Arial"/>
          <w:b/>
          <w:color w:val="222222"/>
          <w:sz w:val="24"/>
          <w:szCs w:val="24"/>
          <w:lang w:val="lt-LT"/>
        </w:rPr>
      </w:pPr>
      <w:r w:rsidRPr="007D5EDA">
        <w:rPr>
          <w:rFonts w:ascii="Arial" w:eastAsia="Times New Roman" w:hAnsi="Arial" w:cs="Arial"/>
          <w:color w:val="222222"/>
          <w:sz w:val="24"/>
          <w:szCs w:val="24"/>
          <w:lang w:val="lt-LT"/>
        </w:rPr>
        <w:t>Susipažinę su pateiktais matavimo prietaisais, užrašykite, kokie patogiausi matavimo vienetai naudojami kiekvienam prietaisui</w:t>
      </w:r>
      <w:r w:rsidRPr="007D5EDA">
        <w:rPr>
          <w:rFonts w:ascii="Arial" w:eastAsia="Times New Roman" w:hAnsi="Arial" w:cs="Arial"/>
          <w:b/>
          <w:color w:val="222222"/>
          <w:sz w:val="24"/>
          <w:szCs w:val="24"/>
          <w:lang w:val="lt-LT"/>
        </w:rPr>
        <w:t>.     (2 taškai)</w:t>
      </w:r>
    </w:p>
    <w:p w:rsidR="00881797" w:rsidRPr="007D5EDA" w:rsidRDefault="00881797" w:rsidP="00881797">
      <w:pPr>
        <w:pStyle w:val="Sraopastraipa"/>
        <w:numPr>
          <w:ilvl w:val="0"/>
          <w:numId w:val="15"/>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Kiekvienas grupės narys išmatuokite savo kambario ilgį ir plotį.  Matavimo rezultatus užrašykite centimetrais</w:t>
      </w:r>
      <w:r w:rsidRPr="007D5EDA">
        <w:rPr>
          <w:rFonts w:ascii="Arial" w:eastAsia="Times New Roman" w:hAnsi="Arial" w:cs="Arial"/>
          <w:b/>
          <w:color w:val="222222"/>
          <w:sz w:val="24"/>
          <w:szCs w:val="24"/>
          <w:lang w:val="lt-LT"/>
        </w:rPr>
        <w:t>. ( 2 taškai)</w:t>
      </w:r>
    </w:p>
    <w:p w:rsidR="00881797" w:rsidRPr="007D5EDA" w:rsidRDefault="00881797" w:rsidP="00881797">
      <w:pPr>
        <w:pStyle w:val="Sraopastraipa"/>
        <w:numPr>
          <w:ilvl w:val="0"/>
          <w:numId w:val="15"/>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 xml:space="preserve">Apskaičiuokite, kiek grindjuosčių reikėtų nusipirkti jūsų kambariui (centimetrais)  </w:t>
      </w:r>
    </w:p>
    <w:p w:rsidR="00881797" w:rsidRPr="007D5EDA" w:rsidRDefault="00881797" w:rsidP="00881797">
      <w:pPr>
        <w:spacing w:line="360" w:lineRule="auto"/>
        <w:ind w:left="141"/>
        <w:jc w:val="both"/>
        <w:rPr>
          <w:rFonts w:ascii="Arial" w:eastAsia="Times New Roman" w:hAnsi="Arial" w:cs="Arial"/>
          <w:b/>
          <w:color w:val="222222"/>
          <w:sz w:val="24"/>
          <w:szCs w:val="24"/>
          <w:lang w:val="lt-LT"/>
        </w:rPr>
      </w:pPr>
      <w:r w:rsidRPr="007D5EDA">
        <w:rPr>
          <w:rFonts w:ascii="Arial" w:eastAsia="Times New Roman" w:hAnsi="Arial" w:cs="Arial"/>
          <w:b/>
          <w:color w:val="222222"/>
          <w:sz w:val="24"/>
          <w:szCs w:val="24"/>
          <w:lang w:val="lt-LT"/>
        </w:rPr>
        <w:t>(3 taškai)</w:t>
      </w:r>
    </w:p>
    <w:p w:rsidR="00881797" w:rsidRPr="007D5EDA" w:rsidRDefault="00881797" w:rsidP="00881797">
      <w:pPr>
        <w:pStyle w:val="Sraopastraipa"/>
        <w:numPr>
          <w:ilvl w:val="0"/>
          <w:numId w:val="15"/>
        </w:numPr>
        <w:spacing w:line="360" w:lineRule="auto"/>
        <w:jc w:val="both"/>
        <w:rPr>
          <w:rFonts w:ascii="Arial" w:eastAsia="Times New Roman" w:hAnsi="Arial" w:cs="Arial"/>
          <w:b/>
          <w:color w:val="222222"/>
          <w:sz w:val="24"/>
          <w:szCs w:val="24"/>
          <w:lang w:val="lt-LT"/>
        </w:rPr>
      </w:pPr>
      <w:r w:rsidRPr="007D5EDA">
        <w:rPr>
          <w:rFonts w:ascii="Arial" w:eastAsia="Times New Roman" w:hAnsi="Arial" w:cs="Arial"/>
          <w:color w:val="222222"/>
          <w:sz w:val="24"/>
          <w:szCs w:val="24"/>
          <w:lang w:val="lt-LT"/>
        </w:rPr>
        <w:t xml:space="preserve">Pasidomėkite internete, kiek kainuoja vienas metras ( 100 centimetrų) grindjuosčių ir apskaičiuokite, kiek kiek kainuos visos grindjuostės jūsų kambariui eurais ir centais.   </w:t>
      </w:r>
      <w:r w:rsidRPr="007D5EDA">
        <w:rPr>
          <w:rFonts w:ascii="Arial" w:eastAsia="Times New Roman" w:hAnsi="Arial" w:cs="Arial"/>
          <w:b/>
          <w:color w:val="222222"/>
          <w:sz w:val="24"/>
          <w:szCs w:val="24"/>
          <w:lang w:val="lt-LT"/>
        </w:rPr>
        <w:t>(3 taškai)</w:t>
      </w:r>
    </w:p>
    <w:p w:rsidR="00881797" w:rsidRPr="007D5EDA" w:rsidRDefault="00881797" w:rsidP="00881797">
      <w:pPr>
        <w:pStyle w:val="Sraopastraipa"/>
        <w:numPr>
          <w:ilvl w:val="0"/>
          <w:numId w:val="15"/>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 xml:space="preserve">Gautus visų grupės narių kambarių grindų matavimo duomenis surašykite didėjimo tvarka. Turi gautis 20 skaičių, nes 5 kambariai ir 4 grindų matmenys.    </w:t>
      </w:r>
      <w:r w:rsidRPr="007D5EDA">
        <w:rPr>
          <w:rFonts w:ascii="Arial" w:eastAsia="Times New Roman" w:hAnsi="Arial" w:cs="Arial"/>
          <w:b/>
          <w:color w:val="222222"/>
          <w:sz w:val="24"/>
          <w:szCs w:val="24"/>
          <w:lang w:val="lt-LT"/>
        </w:rPr>
        <w:t>(2 taškai)</w:t>
      </w:r>
    </w:p>
    <w:p w:rsidR="00881797" w:rsidRPr="007D5EDA" w:rsidRDefault="00881797" w:rsidP="00881797">
      <w:pPr>
        <w:pStyle w:val="Sraopastraipa"/>
        <w:numPr>
          <w:ilvl w:val="0"/>
          <w:numId w:val="15"/>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 xml:space="preserve">Gautus grindjuosčių kainų duomenis visų grupės narių surašykite mažėjimo tvarka. Turi gautis 5 skaičiai.    </w:t>
      </w:r>
      <w:r w:rsidRPr="007D5EDA">
        <w:rPr>
          <w:rFonts w:ascii="Arial" w:eastAsia="Times New Roman" w:hAnsi="Arial" w:cs="Arial"/>
          <w:b/>
          <w:color w:val="222222"/>
          <w:sz w:val="24"/>
          <w:szCs w:val="24"/>
          <w:lang w:val="lt-LT"/>
        </w:rPr>
        <w:t>(2 taškai)</w:t>
      </w:r>
    </w:p>
    <w:p w:rsidR="0035120C" w:rsidRPr="007D5EDA" w:rsidRDefault="0035120C" w:rsidP="0035120C">
      <w:pPr>
        <w:pStyle w:val="Sraopastraipa"/>
        <w:numPr>
          <w:ilvl w:val="0"/>
          <w:numId w:val="15"/>
        </w:numPr>
        <w:tabs>
          <w:tab w:val="left" w:pos="709"/>
          <w:tab w:val="left" w:leader="underscore" w:pos="9360"/>
        </w:tabs>
        <w:spacing w:after="0" w:line="360" w:lineRule="auto"/>
        <w:rPr>
          <w:rFonts w:ascii="Times New Roman" w:hAnsi="Times New Roman" w:cs="Times New Roman"/>
          <w:sz w:val="28"/>
          <w:szCs w:val="28"/>
          <w:lang w:val="lt-LT"/>
        </w:rPr>
      </w:pPr>
      <w:r w:rsidRPr="007D5EDA">
        <w:rPr>
          <w:rFonts w:ascii="Times New Roman" w:hAnsi="Times New Roman" w:cs="Times New Roman"/>
          <w:sz w:val="28"/>
          <w:szCs w:val="28"/>
          <w:lang w:val="lt-LT"/>
        </w:rPr>
        <w:lastRenderedPageBreak/>
        <w:t>Matematikoje yra tokia skaičių eilutė, kitaip vadinama skaičių seka, kuri prasideda s</w:t>
      </w:r>
      <w:r w:rsidR="00B73AE5" w:rsidRPr="007D5EDA">
        <w:rPr>
          <w:rFonts w:ascii="Times New Roman" w:hAnsi="Times New Roman" w:cs="Times New Roman"/>
          <w:sz w:val="28"/>
          <w:szCs w:val="28"/>
          <w:lang w:val="lt-LT"/>
        </w:rPr>
        <w:t>kaičiais 0, 1, 1, 2, 3, 5, 8, 13</w:t>
      </w:r>
      <w:r w:rsidRPr="007D5EDA">
        <w:rPr>
          <w:rFonts w:ascii="Times New Roman" w:hAnsi="Times New Roman" w:cs="Times New Roman"/>
          <w:sz w:val="28"/>
          <w:szCs w:val="28"/>
          <w:lang w:val="lt-LT"/>
        </w:rPr>
        <w:t xml:space="preserve">,.....ir taip toliau. Kiekvienas eilutės(sekos)skaičius  yra lygus dviejų prieš tai esančių skaičių sumai. Eilutė(seka) pavadinta viduramžių matematiko Fibonačio vardu. Jums reikia parašyti Fibonačio skaičių eilutę, pradedant skaičiumi </w:t>
      </w:r>
      <w:r w:rsidRPr="007D5EDA">
        <w:rPr>
          <w:rFonts w:ascii="Times New Roman" w:hAnsi="Times New Roman" w:cs="Times New Roman"/>
          <w:b/>
          <w:sz w:val="28"/>
          <w:szCs w:val="28"/>
          <w:lang w:val="lt-LT"/>
        </w:rPr>
        <w:t>8</w:t>
      </w:r>
      <w:r w:rsidRPr="007D5EDA">
        <w:rPr>
          <w:rFonts w:ascii="Times New Roman" w:hAnsi="Times New Roman" w:cs="Times New Roman"/>
          <w:sz w:val="28"/>
          <w:szCs w:val="28"/>
          <w:lang w:val="lt-LT"/>
        </w:rPr>
        <w:t xml:space="preserve">. Parašyti dar </w:t>
      </w:r>
      <w:r w:rsidRPr="007D5EDA">
        <w:rPr>
          <w:rFonts w:ascii="Times New Roman" w:hAnsi="Times New Roman" w:cs="Times New Roman"/>
          <w:b/>
          <w:sz w:val="28"/>
          <w:szCs w:val="28"/>
          <w:lang w:val="lt-LT"/>
        </w:rPr>
        <w:t>15</w:t>
      </w:r>
      <w:r w:rsidRPr="007D5EDA">
        <w:rPr>
          <w:rFonts w:ascii="Times New Roman" w:hAnsi="Times New Roman" w:cs="Times New Roman"/>
          <w:sz w:val="28"/>
          <w:szCs w:val="28"/>
          <w:lang w:val="lt-LT"/>
        </w:rPr>
        <w:t xml:space="preserve"> skaičių.( daugiau informacijos galite surasti į google paieškos laukelį, įrašę Fibonačio seka</w:t>
      </w:r>
      <w:r w:rsidRPr="007D5EDA">
        <w:rPr>
          <w:rFonts w:ascii="Times New Roman" w:hAnsi="Times New Roman" w:cs="Times New Roman"/>
          <w:b/>
          <w:sz w:val="28"/>
          <w:szCs w:val="28"/>
          <w:lang w:val="lt-LT"/>
        </w:rPr>
        <w:t>)  (2 taškai)</w:t>
      </w:r>
    </w:p>
    <w:p w:rsidR="00881797" w:rsidRPr="007D5EDA" w:rsidRDefault="00881797" w:rsidP="00881797">
      <w:pPr>
        <w:pStyle w:val="Sraopastraipa"/>
        <w:numPr>
          <w:ilvl w:val="0"/>
          <w:numId w:val="15"/>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Visus</w:t>
      </w:r>
      <w:r w:rsidR="0035120C" w:rsidRPr="007D5EDA">
        <w:rPr>
          <w:rFonts w:ascii="Arial" w:eastAsia="Times New Roman" w:hAnsi="Arial" w:cs="Arial"/>
          <w:color w:val="222222"/>
          <w:sz w:val="24"/>
          <w:szCs w:val="24"/>
          <w:lang w:val="lt-LT"/>
        </w:rPr>
        <w:t xml:space="preserve"> skaičiavimus atlikite raštu. </w:t>
      </w:r>
      <w:r w:rsidR="0035120C" w:rsidRPr="007D5EDA">
        <w:rPr>
          <w:rFonts w:ascii="Arial" w:eastAsia="Times New Roman" w:hAnsi="Arial" w:cs="Arial"/>
          <w:b/>
          <w:color w:val="222222"/>
          <w:sz w:val="24"/>
          <w:szCs w:val="24"/>
          <w:lang w:val="lt-LT"/>
        </w:rPr>
        <w:t>(2</w:t>
      </w:r>
      <w:r w:rsidRPr="007D5EDA">
        <w:rPr>
          <w:rFonts w:ascii="Arial" w:eastAsia="Times New Roman" w:hAnsi="Arial" w:cs="Arial"/>
          <w:b/>
          <w:color w:val="222222"/>
          <w:sz w:val="24"/>
          <w:szCs w:val="24"/>
          <w:lang w:val="lt-LT"/>
        </w:rPr>
        <w:t xml:space="preserve"> taškai)</w:t>
      </w:r>
    </w:p>
    <w:p w:rsidR="00881797" w:rsidRPr="007D5EDA" w:rsidRDefault="00881797" w:rsidP="00881797">
      <w:pPr>
        <w:pStyle w:val="Sraopastraipa"/>
        <w:numPr>
          <w:ilvl w:val="0"/>
          <w:numId w:val="15"/>
        </w:num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 xml:space="preserve">Už kūrybiškai atliktą ir tvarkingą darbą    </w:t>
      </w:r>
      <w:r w:rsidRPr="007D5EDA">
        <w:rPr>
          <w:rFonts w:ascii="Arial" w:eastAsia="Times New Roman" w:hAnsi="Arial" w:cs="Arial"/>
          <w:b/>
          <w:color w:val="222222"/>
          <w:sz w:val="24"/>
          <w:szCs w:val="24"/>
          <w:lang w:val="lt-LT"/>
        </w:rPr>
        <w:t>(2 taškai)</w:t>
      </w:r>
    </w:p>
    <w:p w:rsidR="00881797" w:rsidRPr="007D5EDA" w:rsidRDefault="00881797" w:rsidP="00881797">
      <w:pPr>
        <w:ind w:left="141"/>
        <w:jc w:val="center"/>
        <w:rPr>
          <w:rFonts w:ascii="Times New Roman" w:hAnsi="Times New Roman" w:cs="Times New Roman"/>
          <w:b/>
          <w:sz w:val="28"/>
          <w:szCs w:val="28"/>
          <w:lang w:val="lt-LT"/>
        </w:rPr>
      </w:pPr>
      <w:r w:rsidRPr="007D5EDA">
        <w:rPr>
          <w:rFonts w:ascii="Times New Roman" w:hAnsi="Times New Roman" w:cs="Times New Roman"/>
          <w:b/>
          <w:sz w:val="28"/>
          <w:szCs w:val="28"/>
          <w:lang w:val="lt-LT"/>
        </w:rPr>
        <w:t>Matematikos vertinimo kriterijai:</w:t>
      </w:r>
    </w:p>
    <w:p w:rsidR="00881797" w:rsidRPr="007D5EDA" w:rsidRDefault="00881797" w:rsidP="00881797">
      <w:pPr>
        <w:ind w:left="141"/>
        <w:rPr>
          <w:rFonts w:ascii="Times New Roman" w:hAnsi="Times New Roman" w:cs="Times New Roman"/>
          <w:sz w:val="28"/>
          <w:szCs w:val="28"/>
          <w:lang w:val="lt-LT"/>
        </w:rPr>
      </w:pPr>
      <w:r w:rsidRPr="007D5EDA">
        <w:rPr>
          <w:rFonts w:ascii="Times New Roman" w:hAnsi="Times New Roman" w:cs="Times New Roman"/>
          <w:sz w:val="28"/>
          <w:szCs w:val="28"/>
          <w:lang w:val="lt-LT"/>
        </w:rPr>
        <w:t xml:space="preserve"> Darbas bus vertinamas kaupiamuoju pažymiu, kuris bus įrašomas į Tamo dienyną:</w:t>
      </w:r>
    </w:p>
    <w:p w:rsidR="00881797" w:rsidRPr="007D5EDA" w:rsidRDefault="00881797" w:rsidP="00881797">
      <w:pPr>
        <w:ind w:left="141"/>
        <w:rPr>
          <w:rFonts w:ascii="Times New Roman" w:hAnsi="Times New Roman" w:cs="Times New Roman"/>
          <w:sz w:val="28"/>
          <w:szCs w:val="28"/>
          <w:lang w:val="lt-LT"/>
        </w:rPr>
      </w:pPr>
      <w:r w:rsidRPr="007D5EDA">
        <w:rPr>
          <w:rFonts w:ascii="Times New Roman" w:hAnsi="Times New Roman" w:cs="Times New Roman"/>
          <w:sz w:val="28"/>
          <w:szCs w:val="28"/>
          <w:lang w:val="lt-LT"/>
        </w:rPr>
        <w:t>0 – 1 taškas – pažymys 1</w:t>
      </w:r>
    </w:p>
    <w:p w:rsidR="00881797" w:rsidRPr="007D5EDA" w:rsidRDefault="00881797" w:rsidP="00881797">
      <w:pPr>
        <w:ind w:left="141"/>
        <w:rPr>
          <w:rFonts w:ascii="Times New Roman" w:hAnsi="Times New Roman" w:cs="Times New Roman"/>
          <w:sz w:val="28"/>
          <w:szCs w:val="28"/>
          <w:lang w:val="lt-LT"/>
        </w:rPr>
      </w:pPr>
      <w:r w:rsidRPr="007D5EDA">
        <w:rPr>
          <w:rFonts w:ascii="Times New Roman" w:hAnsi="Times New Roman" w:cs="Times New Roman"/>
          <w:sz w:val="28"/>
          <w:szCs w:val="28"/>
          <w:lang w:val="lt-LT"/>
        </w:rPr>
        <w:t>2 – 3 taškai – pažymys 2</w:t>
      </w:r>
    </w:p>
    <w:p w:rsidR="00881797" w:rsidRPr="007D5EDA" w:rsidRDefault="00881797" w:rsidP="00881797">
      <w:pPr>
        <w:ind w:left="141"/>
        <w:rPr>
          <w:rFonts w:ascii="Times New Roman" w:hAnsi="Times New Roman" w:cs="Times New Roman"/>
          <w:sz w:val="28"/>
          <w:szCs w:val="28"/>
          <w:lang w:val="lt-LT"/>
        </w:rPr>
      </w:pPr>
      <w:r w:rsidRPr="007D5EDA">
        <w:rPr>
          <w:rFonts w:ascii="Times New Roman" w:hAnsi="Times New Roman" w:cs="Times New Roman"/>
          <w:sz w:val="28"/>
          <w:szCs w:val="28"/>
          <w:lang w:val="lt-LT"/>
        </w:rPr>
        <w:t>4 – 5 taškai – pažymys 3</w:t>
      </w:r>
    </w:p>
    <w:p w:rsidR="00881797" w:rsidRPr="007D5EDA" w:rsidRDefault="00881797" w:rsidP="00881797">
      <w:pPr>
        <w:ind w:left="141"/>
        <w:rPr>
          <w:rFonts w:ascii="Times New Roman" w:hAnsi="Times New Roman" w:cs="Times New Roman"/>
          <w:sz w:val="28"/>
          <w:szCs w:val="28"/>
          <w:lang w:val="lt-LT"/>
        </w:rPr>
      </w:pPr>
      <w:r w:rsidRPr="007D5EDA">
        <w:rPr>
          <w:rFonts w:ascii="Times New Roman" w:hAnsi="Times New Roman" w:cs="Times New Roman"/>
          <w:sz w:val="28"/>
          <w:szCs w:val="28"/>
          <w:lang w:val="lt-LT"/>
        </w:rPr>
        <w:t>6 - 8 taškai – pažymys 4</w:t>
      </w:r>
    </w:p>
    <w:p w:rsidR="00881797" w:rsidRPr="007D5EDA" w:rsidRDefault="00881797" w:rsidP="00881797">
      <w:pPr>
        <w:ind w:left="141"/>
        <w:rPr>
          <w:rFonts w:ascii="Times New Roman" w:hAnsi="Times New Roman" w:cs="Times New Roman"/>
          <w:sz w:val="28"/>
          <w:szCs w:val="28"/>
          <w:lang w:val="lt-LT"/>
        </w:rPr>
      </w:pPr>
      <w:r w:rsidRPr="007D5EDA">
        <w:rPr>
          <w:rFonts w:ascii="Times New Roman" w:hAnsi="Times New Roman" w:cs="Times New Roman"/>
          <w:sz w:val="28"/>
          <w:szCs w:val="28"/>
          <w:lang w:val="lt-LT"/>
        </w:rPr>
        <w:t>9 - 10 taškų – pažymys 5</w:t>
      </w:r>
    </w:p>
    <w:p w:rsidR="00881797" w:rsidRPr="007D5EDA" w:rsidRDefault="00881797" w:rsidP="00881797">
      <w:pPr>
        <w:rPr>
          <w:rFonts w:ascii="Times New Roman" w:hAnsi="Times New Roman" w:cs="Times New Roman"/>
          <w:sz w:val="28"/>
          <w:szCs w:val="28"/>
          <w:lang w:val="lt-LT"/>
        </w:rPr>
      </w:pPr>
      <w:r w:rsidRPr="007D5EDA">
        <w:rPr>
          <w:rFonts w:ascii="Times New Roman" w:hAnsi="Times New Roman" w:cs="Times New Roman"/>
          <w:sz w:val="28"/>
          <w:szCs w:val="28"/>
          <w:lang w:val="lt-LT"/>
        </w:rPr>
        <w:t xml:space="preserve">  11 – 12 taškų – pažymys 6</w:t>
      </w:r>
    </w:p>
    <w:p w:rsidR="00881797" w:rsidRPr="007D5EDA" w:rsidRDefault="00881797" w:rsidP="00881797">
      <w:pPr>
        <w:ind w:left="141"/>
        <w:rPr>
          <w:rFonts w:ascii="Times New Roman" w:hAnsi="Times New Roman" w:cs="Times New Roman"/>
          <w:sz w:val="28"/>
          <w:szCs w:val="28"/>
          <w:lang w:val="lt-LT"/>
        </w:rPr>
      </w:pPr>
      <w:r w:rsidRPr="007D5EDA">
        <w:rPr>
          <w:rFonts w:ascii="Times New Roman" w:hAnsi="Times New Roman" w:cs="Times New Roman"/>
          <w:sz w:val="28"/>
          <w:szCs w:val="28"/>
          <w:lang w:val="lt-LT"/>
        </w:rPr>
        <w:t>13 – 14 taškų - pažymys 7</w:t>
      </w:r>
    </w:p>
    <w:p w:rsidR="00881797" w:rsidRPr="007D5EDA" w:rsidRDefault="00881797" w:rsidP="00881797">
      <w:pPr>
        <w:ind w:left="141"/>
        <w:rPr>
          <w:rFonts w:ascii="Times New Roman" w:hAnsi="Times New Roman" w:cs="Times New Roman"/>
          <w:sz w:val="28"/>
          <w:szCs w:val="28"/>
          <w:lang w:val="lt-LT"/>
        </w:rPr>
      </w:pPr>
      <w:r w:rsidRPr="007D5EDA">
        <w:rPr>
          <w:rFonts w:ascii="Times New Roman" w:hAnsi="Times New Roman" w:cs="Times New Roman"/>
          <w:sz w:val="28"/>
          <w:szCs w:val="28"/>
          <w:lang w:val="lt-LT"/>
        </w:rPr>
        <w:t>15 – 16 taškų – pažymys 8</w:t>
      </w:r>
    </w:p>
    <w:p w:rsidR="00881797" w:rsidRPr="007D5EDA" w:rsidRDefault="00881797" w:rsidP="00881797">
      <w:pPr>
        <w:rPr>
          <w:rFonts w:ascii="Times New Roman" w:hAnsi="Times New Roman" w:cs="Times New Roman"/>
          <w:sz w:val="28"/>
          <w:szCs w:val="28"/>
          <w:lang w:val="lt-LT"/>
        </w:rPr>
      </w:pPr>
      <w:r w:rsidRPr="007D5EDA">
        <w:rPr>
          <w:rFonts w:ascii="Times New Roman" w:hAnsi="Times New Roman" w:cs="Times New Roman"/>
          <w:sz w:val="28"/>
          <w:szCs w:val="28"/>
          <w:lang w:val="lt-LT"/>
        </w:rPr>
        <w:t xml:space="preserve">  17 – 18 taškų – pažymys 9</w:t>
      </w:r>
    </w:p>
    <w:p w:rsidR="00881797" w:rsidRPr="007D5EDA" w:rsidRDefault="00881797" w:rsidP="00881797">
      <w:pPr>
        <w:ind w:left="141"/>
        <w:rPr>
          <w:rFonts w:ascii="Times New Roman" w:hAnsi="Times New Roman" w:cs="Times New Roman"/>
          <w:sz w:val="28"/>
          <w:szCs w:val="28"/>
          <w:lang w:val="lt-LT"/>
        </w:rPr>
      </w:pPr>
      <w:r w:rsidRPr="007D5EDA">
        <w:rPr>
          <w:rFonts w:ascii="Times New Roman" w:hAnsi="Times New Roman" w:cs="Times New Roman"/>
          <w:sz w:val="28"/>
          <w:szCs w:val="28"/>
          <w:lang w:val="lt-LT"/>
        </w:rPr>
        <w:t>19 – 20 taškų – pažymys 10</w:t>
      </w:r>
    </w:p>
    <w:p w:rsidR="00881797" w:rsidRPr="007D5EDA" w:rsidRDefault="00881797" w:rsidP="00881797">
      <w:pPr>
        <w:pStyle w:val="Sraopastraipa"/>
        <w:pBdr>
          <w:left w:val="nil"/>
        </w:pBdr>
        <w:tabs>
          <w:tab w:val="left" w:pos="709"/>
          <w:tab w:val="left" w:leader="underscore" w:pos="9360"/>
        </w:tabs>
        <w:spacing w:after="0" w:line="360" w:lineRule="auto"/>
        <w:ind w:left="284"/>
        <w:rPr>
          <w:rFonts w:ascii="Times New Roman" w:hAnsi="Times New Roman" w:cs="Times New Roman"/>
          <w:b/>
          <w:sz w:val="28"/>
          <w:szCs w:val="28"/>
          <w:lang w:val="lt-LT"/>
        </w:rPr>
      </w:pPr>
      <w:r w:rsidRPr="007D5EDA">
        <w:rPr>
          <w:rFonts w:ascii="Times New Roman" w:hAnsi="Times New Roman" w:cs="Times New Roman"/>
          <w:b/>
          <w:sz w:val="28"/>
          <w:szCs w:val="28"/>
          <w:lang w:val="lt-LT"/>
        </w:rPr>
        <w:t xml:space="preserve">Pastaba: Atliktą darbą atsiųsti mokytojoms </w:t>
      </w:r>
      <w:bookmarkStart w:id="0" w:name="_GoBack"/>
      <w:r w:rsidRPr="007D5EDA">
        <w:rPr>
          <w:rFonts w:ascii="Times New Roman" w:hAnsi="Times New Roman" w:cs="Times New Roman"/>
          <w:b/>
          <w:sz w:val="28"/>
          <w:szCs w:val="28"/>
          <w:lang w:val="lt-LT"/>
        </w:rPr>
        <w:t>Z. Šestilienei ir R. Danilevičiui</w:t>
      </w:r>
      <w:bookmarkEnd w:id="0"/>
      <w:r w:rsidRPr="007D5EDA">
        <w:rPr>
          <w:rFonts w:ascii="Times New Roman" w:hAnsi="Times New Roman" w:cs="Times New Roman"/>
          <w:b/>
          <w:sz w:val="28"/>
          <w:szCs w:val="28"/>
          <w:lang w:val="lt-LT"/>
        </w:rPr>
        <w:t xml:space="preserve">. Patogiausia atliktą darbą atsiųsti per Teams „Darbai“ Jei iškils klausimų, konsultuokitės. </w:t>
      </w:r>
    </w:p>
    <w:p w:rsidR="00881797" w:rsidRPr="007D5EDA" w:rsidRDefault="00881797" w:rsidP="00881797">
      <w:pPr>
        <w:ind w:left="141"/>
        <w:rPr>
          <w:rFonts w:ascii="Times New Roman" w:hAnsi="Times New Roman" w:cs="Times New Roman"/>
          <w:sz w:val="28"/>
          <w:szCs w:val="28"/>
          <w:lang w:val="lt-LT"/>
        </w:rPr>
      </w:pPr>
    </w:p>
    <w:p w:rsidR="00881797" w:rsidRPr="007D5EDA" w:rsidRDefault="00881797" w:rsidP="00881797">
      <w:pPr>
        <w:ind w:left="141"/>
        <w:jc w:val="center"/>
        <w:rPr>
          <w:rFonts w:ascii="Times New Roman" w:hAnsi="Times New Roman" w:cs="Times New Roman"/>
          <w:b/>
          <w:sz w:val="36"/>
          <w:szCs w:val="36"/>
          <w:lang w:val="lt-LT"/>
        </w:rPr>
      </w:pPr>
      <w:r w:rsidRPr="007D5EDA">
        <w:rPr>
          <w:rFonts w:ascii="Times New Roman" w:hAnsi="Times New Roman" w:cs="Times New Roman"/>
          <w:b/>
          <w:sz w:val="36"/>
          <w:szCs w:val="36"/>
          <w:lang w:val="lt-LT"/>
        </w:rPr>
        <w:lastRenderedPageBreak/>
        <w:t>Medžiaga, kurią turite prieš atlikdami užduotis perskaityti:</w:t>
      </w:r>
    </w:p>
    <w:p w:rsidR="000D0E72" w:rsidRPr="007D5EDA" w:rsidRDefault="000D0E72" w:rsidP="000D0E72">
      <w:pPr>
        <w:pStyle w:val="Sraopastraipa"/>
        <w:rPr>
          <w:rFonts w:ascii="Times New Roman" w:hAnsi="Times New Roman" w:cs="Times New Roman"/>
          <w:sz w:val="28"/>
          <w:szCs w:val="28"/>
          <w:lang w:val="lt-LT"/>
        </w:rPr>
      </w:pPr>
    </w:p>
    <w:p w:rsidR="001771EE" w:rsidRPr="007D5EDA" w:rsidRDefault="006C7BE9" w:rsidP="001771EE">
      <w:pPr>
        <w:spacing w:line="360" w:lineRule="auto"/>
        <w:jc w:val="both"/>
        <w:rPr>
          <w:rFonts w:ascii="Times New Roman" w:hAnsi="Times New Roman" w:cs="Times New Roman"/>
          <w:b/>
          <w:sz w:val="28"/>
          <w:szCs w:val="28"/>
          <w:lang w:val="lt-LT"/>
        </w:rPr>
      </w:pPr>
      <w:r w:rsidRPr="007D5EDA">
        <w:rPr>
          <w:rFonts w:ascii="Times New Roman" w:hAnsi="Times New Roman" w:cs="Times New Roman"/>
          <w:b/>
          <w:sz w:val="28"/>
          <w:szCs w:val="28"/>
          <w:lang w:val="lt-LT"/>
        </w:rPr>
        <w:t>Matavimo ir žymėjimo įrankiai</w:t>
      </w:r>
    </w:p>
    <w:p w:rsidR="001771EE" w:rsidRPr="007D5EDA" w:rsidRDefault="001771EE" w:rsidP="001771EE">
      <w:pPr>
        <w:spacing w:line="360" w:lineRule="auto"/>
        <w:ind w:firstLine="720"/>
        <w:jc w:val="both"/>
        <w:rPr>
          <w:rFonts w:ascii="Times New Roman" w:hAnsi="Times New Roman" w:cs="Times New Roman"/>
          <w:color w:val="222222"/>
          <w:sz w:val="28"/>
          <w:szCs w:val="28"/>
          <w:shd w:val="clear" w:color="auto" w:fill="FFFFFF"/>
          <w:lang w:val="lt-LT"/>
        </w:rPr>
      </w:pPr>
      <w:r w:rsidRPr="007D5EDA">
        <w:rPr>
          <w:rFonts w:ascii="Times New Roman" w:hAnsi="Times New Roman" w:cs="Times New Roman"/>
          <w:color w:val="222222"/>
          <w:sz w:val="28"/>
          <w:szCs w:val="28"/>
          <w:shd w:val="clear" w:color="auto" w:fill="FFFFFF"/>
          <w:lang w:val="lt-LT"/>
        </w:rPr>
        <w:t>Ruošinių dydžiams matuoti naudojami matavimo įrankiai, kurių skalės sužymėtos ilgio vienetais: milimetrais, centimetrais, metrais. Labai tikslių matavimo prietaisų (mikrometras) skalės gali matuoti net dešimtąsias milimetro dalis.</w:t>
      </w:r>
    </w:p>
    <w:p w:rsidR="001771EE" w:rsidRPr="007D5EDA" w:rsidRDefault="001771EE" w:rsidP="001771EE">
      <w:pPr>
        <w:spacing w:line="360" w:lineRule="auto"/>
        <w:ind w:firstLine="720"/>
        <w:jc w:val="both"/>
        <w:rPr>
          <w:rFonts w:ascii="Times New Roman" w:hAnsi="Times New Roman" w:cs="Times New Roman"/>
          <w:color w:val="222222"/>
          <w:sz w:val="28"/>
          <w:szCs w:val="28"/>
          <w:shd w:val="clear" w:color="auto" w:fill="FFFFFF"/>
          <w:lang w:val="lt-LT"/>
        </w:rPr>
      </w:pPr>
      <w:r w:rsidRPr="007D5EDA">
        <w:rPr>
          <w:rFonts w:ascii="Times New Roman" w:hAnsi="Times New Roman" w:cs="Times New Roman"/>
          <w:color w:val="222222"/>
          <w:sz w:val="28"/>
          <w:szCs w:val="28"/>
          <w:shd w:val="clear" w:color="auto" w:fill="FFFFFF"/>
          <w:lang w:val="lt-LT"/>
        </w:rPr>
        <w:t>Svarbiausi matavimo įrankiai yra medinė, plastmasinė arba metalinė liniuotė, sulankstomas staliaus metras, ruletė, slankmatis, gulsčiukas, matlankis.</w:t>
      </w:r>
    </w:p>
    <w:p w:rsidR="001771EE" w:rsidRPr="007D5EDA" w:rsidRDefault="001771EE" w:rsidP="001771EE">
      <w:pPr>
        <w:spacing w:line="360" w:lineRule="auto"/>
        <w:jc w:val="both"/>
        <w:rPr>
          <w:rFonts w:ascii="Times New Roman" w:hAnsi="Times New Roman" w:cs="Times New Roman"/>
          <w:b/>
          <w:color w:val="222222"/>
          <w:sz w:val="28"/>
          <w:szCs w:val="28"/>
          <w:shd w:val="clear" w:color="auto" w:fill="FFFFFF"/>
          <w:lang w:val="lt-LT"/>
        </w:rPr>
      </w:pPr>
      <w:r w:rsidRPr="007D5EDA">
        <w:rPr>
          <w:rFonts w:ascii="Times New Roman" w:hAnsi="Times New Roman" w:cs="Times New Roman"/>
          <w:b/>
          <w:color w:val="222222"/>
          <w:sz w:val="28"/>
          <w:szCs w:val="28"/>
          <w:shd w:val="clear" w:color="auto" w:fill="FFFFFF"/>
          <w:lang w:val="lt-LT"/>
        </w:rPr>
        <w:t>Liniuotė</w:t>
      </w:r>
    </w:p>
    <w:p w:rsidR="001771EE" w:rsidRPr="007D5EDA" w:rsidRDefault="001771EE" w:rsidP="001771EE">
      <w:pPr>
        <w:spacing w:before="120" w:after="120"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Liniuotės paprastai gaminamos iš </w:t>
      </w:r>
      <w:hyperlink r:id="rId7" w:tooltip="Plastikas" w:history="1">
        <w:r w:rsidRPr="007D5EDA">
          <w:rPr>
            <w:rFonts w:ascii="Arial" w:eastAsia="Times New Roman" w:hAnsi="Arial" w:cs="Arial"/>
            <w:color w:val="0B0080"/>
            <w:sz w:val="24"/>
            <w:szCs w:val="24"/>
            <w:lang w:val="lt-LT"/>
          </w:rPr>
          <w:t>plastiko</w:t>
        </w:r>
      </w:hyperlink>
      <w:r w:rsidRPr="007D5EDA">
        <w:rPr>
          <w:rFonts w:ascii="Arial" w:eastAsia="Times New Roman" w:hAnsi="Arial" w:cs="Arial"/>
          <w:color w:val="222222"/>
          <w:sz w:val="24"/>
          <w:szCs w:val="24"/>
          <w:lang w:val="lt-LT"/>
        </w:rPr>
        <w:t> ar </w:t>
      </w:r>
      <w:hyperlink r:id="rId8" w:tooltip="Mediena" w:history="1">
        <w:r w:rsidRPr="007D5EDA">
          <w:rPr>
            <w:rFonts w:ascii="Arial" w:eastAsia="Times New Roman" w:hAnsi="Arial" w:cs="Arial"/>
            <w:color w:val="0B0080"/>
            <w:sz w:val="24"/>
            <w:szCs w:val="24"/>
            <w:lang w:val="lt-LT"/>
          </w:rPr>
          <w:t>medžio</w:t>
        </w:r>
      </w:hyperlink>
      <w:r w:rsidRPr="007D5EDA">
        <w:rPr>
          <w:rFonts w:ascii="Arial" w:eastAsia="Times New Roman" w:hAnsi="Arial" w:cs="Arial"/>
          <w:color w:val="222222"/>
          <w:sz w:val="24"/>
          <w:szCs w:val="24"/>
          <w:lang w:val="lt-LT"/>
        </w:rPr>
        <w:t>, rečiau </w:t>
      </w:r>
      <w:hyperlink r:id="rId9" w:tooltip="Metalai" w:history="1">
        <w:r w:rsidRPr="007D5EDA">
          <w:rPr>
            <w:rFonts w:ascii="Arial" w:eastAsia="Times New Roman" w:hAnsi="Arial" w:cs="Arial"/>
            <w:color w:val="0B0080"/>
            <w:sz w:val="24"/>
            <w:szCs w:val="24"/>
            <w:lang w:val="lt-LT"/>
          </w:rPr>
          <w:t>metalo</w:t>
        </w:r>
      </w:hyperlink>
      <w:r w:rsidRPr="007D5EDA">
        <w:rPr>
          <w:rFonts w:ascii="Arial" w:eastAsia="Times New Roman" w:hAnsi="Arial" w:cs="Arial"/>
          <w:color w:val="222222"/>
          <w:sz w:val="24"/>
          <w:szCs w:val="24"/>
          <w:lang w:val="lt-LT"/>
        </w:rPr>
        <w:t xml:space="preserve">. </w:t>
      </w:r>
      <w:r w:rsidRPr="007D5EDA">
        <w:rPr>
          <w:rFonts w:ascii="Arial" w:hAnsi="Arial" w:cs="Arial"/>
          <w:color w:val="222222"/>
          <w:sz w:val="24"/>
          <w:szCs w:val="24"/>
          <w:shd w:val="clear" w:color="auto" w:fill="FFFFFF"/>
          <w:lang w:val="lt-LT"/>
        </w:rPr>
        <w:t>Naudojama matavimui ir žymėjimui. Medinės ir plastmasinės liniuotės žymėti ilgio vienetais pradedamos ne nuo pradžios, o paliekant 3-5 mm. tarpelį. Metalinės liniuotės žymėti pradedamos nuo pradžios.</w:t>
      </w:r>
    </w:p>
    <w:p w:rsidR="001771EE" w:rsidRPr="007D5EDA" w:rsidRDefault="001771EE" w:rsidP="001771EE">
      <w:pPr>
        <w:spacing w:line="360" w:lineRule="auto"/>
        <w:ind w:firstLine="720"/>
        <w:jc w:val="both"/>
        <w:rPr>
          <w:rFonts w:ascii="Arial" w:hAnsi="Arial" w:cs="Arial"/>
          <w:color w:val="222222"/>
          <w:sz w:val="24"/>
          <w:szCs w:val="24"/>
          <w:shd w:val="clear" w:color="auto" w:fill="FFFFFF"/>
          <w:lang w:val="lt-LT"/>
        </w:rPr>
      </w:pPr>
      <w:r w:rsidRPr="007D5EDA">
        <w:rPr>
          <w:rFonts w:ascii="Arial" w:hAnsi="Arial" w:cs="Arial"/>
          <w:color w:val="222222"/>
          <w:sz w:val="24"/>
          <w:szCs w:val="24"/>
          <w:shd w:val="clear" w:color="auto" w:fill="FFFFFF"/>
          <w:lang w:val="lt-LT"/>
        </w:rPr>
        <w:t>Tai daroma todėl, kad medinių ir plastmasinių liniuočių galai intensyviai naudojant dyla ir trumpėja. Dėl to matavimas praranda tikslumą. Metalinė liniuotė yra atsparesnė dilimui, todėl žymima nuo pat pradžios.</w:t>
      </w:r>
    </w:p>
    <w:p w:rsidR="001771EE" w:rsidRPr="007D5EDA" w:rsidRDefault="001771EE" w:rsidP="001771EE">
      <w:pPr>
        <w:spacing w:line="360" w:lineRule="auto"/>
        <w:ind w:firstLine="720"/>
        <w:jc w:val="both"/>
        <w:rPr>
          <w:rFonts w:ascii="Arial" w:hAnsi="Arial" w:cs="Arial"/>
          <w:color w:val="222222"/>
          <w:sz w:val="24"/>
          <w:szCs w:val="24"/>
          <w:shd w:val="clear" w:color="auto" w:fill="FFFFFF"/>
          <w:lang w:val="lt-LT"/>
        </w:rPr>
      </w:pPr>
    </w:p>
    <w:p w:rsidR="001771EE" w:rsidRPr="007D5EDA" w:rsidRDefault="001771EE" w:rsidP="001771EE">
      <w:pPr>
        <w:spacing w:line="360" w:lineRule="auto"/>
        <w:ind w:firstLine="720"/>
        <w:jc w:val="both"/>
        <w:rPr>
          <w:rFonts w:ascii="Arial" w:hAnsi="Arial" w:cs="Arial"/>
          <w:color w:val="222222"/>
          <w:sz w:val="24"/>
          <w:szCs w:val="24"/>
          <w:shd w:val="clear" w:color="auto" w:fill="FFFFFF"/>
          <w:lang w:val="lt-LT"/>
        </w:rPr>
      </w:pPr>
      <w:r w:rsidRPr="007D5EDA">
        <w:rPr>
          <w:noProof/>
          <w:lang w:val="lt-LT" w:eastAsia="lt-LT"/>
        </w:rPr>
        <w:drawing>
          <wp:inline distT="0" distB="0" distL="0" distR="0" wp14:anchorId="39AC7F0E" wp14:editId="299303B8">
            <wp:extent cx="2390775" cy="2390775"/>
            <wp:effectExtent l="0" t="0" r="9525" b="9525"/>
            <wp:docPr id="14" name="Picture 14" descr="Universal® Flat Wood Ruler with Metal Edge — UNV590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versal® Flat Wood Ruler with Metal Edge — UNV59021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r w:rsidRPr="007D5EDA">
        <w:rPr>
          <w:rFonts w:ascii="Arial" w:hAnsi="Arial" w:cs="Arial"/>
          <w:color w:val="222222"/>
          <w:sz w:val="24"/>
          <w:szCs w:val="24"/>
          <w:shd w:val="clear" w:color="auto" w:fill="FFFFFF"/>
          <w:lang w:val="lt-LT"/>
        </w:rPr>
        <w:t xml:space="preserve">     </w:t>
      </w:r>
      <w:r w:rsidRPr="007D5EDA">
        <w:rPr>
          <w:noProof/>
          <w:lang w:val="lt-LT" w:eastAsia="lt-LT"/>
        </w:rPr>
        <w:drawing>
          <wp:inline distT="0" distB="0" distL="0" distR="0" wp14:anchorId="08027633" wp14:editId="617D3986">
            <wp:extent cx="2228850" cy="2085975"/>
            <wp:effectExtent l="0" t="0" r="0" b="9525"/>
            <wp:docPr id="9" name="Picture 9" descr="Vaizdo rezultatas pagal užklausą „liniuotė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izdo rezultatas pagal užklausą „liniuotė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8850" cy="2085975"/>
                    </a:xfrm>
                    <a:prstGeom prst="rect">
                      <a:avLst/>
                    </a:prstGeom>
                    <a:noFill/>
                    <a:ln>
                      <a:noFill/>
                    </a:ln>
                  </pic:spPr>
                </pic:pic>
              </a:graphicData>
            </a:graphic>
          </wp:inline>
        </w:drawing>
      </w:r>
    </w:p>
    <w:p w:rsidR="001771EE" w:rsidRPr="007D5EDA" w:rsidRDefault="001771EE" w:rsidP="001771EE">
      <w:pPr>
        <w:spacing w:line="360" w:lineRule="auto"/>
        <w:ind w:firstLine="720"/>
        <w:jc w:val="both"/>
        <w:rPr>
          <w:rFonts w:ascii="Arial" w:hAnsi="Arial" w:cs="Arial"/>
          <w:color w:val="222222"/>
          <w:sz w:val="24"/>
          <w:szCs w:val="24"/>
          <w:shd w:val="clear" w:color="auto" w:fill="FFFFFF"/>
          <w:lang w:val="lt-LT"/>
        </w:rPr>
      </w:pPr>
    </w:p>
    <w:p w:rsidR="001771EE" w:rsidRPr="007D5EDA" w:rsidRDefault="001771EE" w:rsidP="001771EE">
      <w:pPr>
        <w:spacing w:line="360" w:lineRule="auto"/>
        <w:jc w:val="both"/>
        <w:rPr>
          <w:rFonts w:ascii="Arial" w:hAnsi="Arial" w:cs="Arial"/>
          <w:color w:val="222222"/>
          <w:sz w:val="24"/>
          <w:szCs w:val="24"/>
          <w:shd w:val="clear" w:color="auto" w:fill="FFFFFF"/>
          <w:lang w:val="lt-LT"/>
        </w:rPr>
      </w:pPr>
    </w:p>
    <w:p w:rsidR="001771EE" w:rsidRPr="007D5EDA" w:rsidRDefault="001771EE" w:rsidP="001771EE">
      <w:pPr>
        <w:spacing w:line="360" w:lineRule="auto"/>
        <w:jc w:val="both"/>
        <w:rPr>
          <w:rFonts w:ascii="Arial" w:hAnsi="Arial" w:cs="Arial"/>
          <w:b/>
          <w:color w:val="222222"/>
          <w:sz w:val="32"/>
          <w:szCs w:val="32"/>
          <w:shd w:val="clear" w:color="auto" w:fill="FFFFFF"/>
          <w:lang w:val="lt-LT"/>
        </w:rPr>
      </w:pPr>
      <w:r w:rsidRPr="007D5EDA">
        <w:rPr>
          <w:rFonts w:ascii="Arial" w:hAnsi="Arial" w:cs="Arial"/>
          <w:b/>
          <w:color w:val="222222"/>
          <w:sz w:val="32"/>
          <w:szCs w:val="32"/>
          <w:shd w:val="clear" w:color="auto" w:fill="FFFFFF"/>
          <w:lang w:val="lt-LT"/>
        </w:rPr>
        <w:t xml:space="preserve">Sulankstomas </w:t>
      </w:r>
      <w:r w:rsidRPr="007D5EDA">
        <w:rPr>
          <w:rFonts w:ascii="Arial" w:hAnsi="Arial" w:cs="Arial"/>
          <w:b/>
          <w:i/>
          <w:color w:val="222222"/>
          <w:sz w:val="32"/>
          <w:szCs w:val="32"/>
          <w:shd w:val="clear" w:color="auto" w:fill="FFFFFF"/>
          <w:lang w:val="lt-LT"/>
        </w:rPr>
        <w:t>staliaus</w:t>
      </w:r>
      <w:r w:rsidRPr="007D5EDA">
        <w:rPr>
          <w:rFonts w:ascii="Arial" w:hAnsi="Arial" w:cs="Arial"/>
          <w:b/>
          <w:color w:val="222222"/>
          <w:sz w:val="32"/>
          <w:szCs w:val="32"/>
          <w:shd w:val="clear" w:color="auto" w:fill="FFFFFF"/>
          <w:lang w:val="lt-LT"/>
        </w:rPr>
        <w:t xml:space="preserve"> metras</w:t>
      </w:r>
    </w:p>
    <w:p w:rsidR="001771EE" w:rsidRPr="007D5EDA" w:rsidRDefault="001771EE" w:rsidP="001771EE">
      <w:pPr>
        <w:spacing w:line="360" w:lineRule="auto"/>
        <w:jc w:val="both"/>
        <w:rPr>
          <w:rFonts w:ascii="Arial" w:hAnsi="Arial" w:cs="Arial"/>
          <w:b/>
          <w:color w:val="222222"/>
          <w:sz w:val="32"/>
          <w:szCs w:val="32"/>
          <w:shd w:val="clear" w:color="auto" w:fill="FFFFFF"/>
          <w:lang w:val="lt-LT"/>
        </w:rPr>
      </w:pPr>
      <w:r w:rsidRPr="007D5EDA">
        <w:rPr>
          <w:rFonts w:ascii="Arial" w:hAnsi="Arial" w:cs="Arial"/>
          <w:color w:val="222222"/>
          <w:sz w:val="24"/>
          <w:szCs w:val="24"/>
          <w:shd w:val="clear" w:color="auto" w:fill="FFFFFF"/>
          <w:lang w:val="lt-LT"/>
        </w:rPr>
        <w:t xml:space="preserve">Tai metro ilgio liniuotė su lankstu. Jos pradžia ir galas apkaustyti metalinėmis plokštelėmis, todėl ilgio vienetai žymimi nuo pradžios. Šie matavimo įrankiai gaminami iš medžio, plastmasės, arba metalo. Metalinius sulankstomus metrus dažnai naudoja kalviai nes jais galima matuoti karštus ruošinius. </w:t>
      </w:r>
    </w:p>
    <w:p w:rsidR="001771EE" w:rsidRPr="007D5EDA" w:rsidRDefault="001771EE" w:rsidP="001771EE">
      <w:pPr>
        <w:spacing w:line="360" w:lineRule="auto"/>
        <w:jc w:val="both"/>
        <w:rPr>
          <w:rFonts w:ascii="Arial" w:hAnsi="Arial" w:cs="Arial"/>
          <w:color w:val="222222"/>
          <w:sz w:val="24"/>
          <w:szCs w:val="24"/>
          <w:shd w:val="clear" w:color="auto" w:fill="FFFFFF"/>
          <w:lang w:val="lt-LT"/>
        </w:rPr>
      </w:pPr>
      <w:r w:rsidRPr="007D5EDA">
        <w:rPr>
          <w:noProof/>
          <w:lang w:val="lt-LT" w:eastAsia="lt-LT"/>
        </w:rPr>
        <w:drawing>
          <wp:anchor distT="0" distB="0" distL="114300" distR="114300" simplePos="0" relativeHeight="251659264" behindDoc="0" locked="0" layoutInCell="1" allowOverlap="1" wp14:anchorId="1C14AFF6" wp14:editId="60AF2185">
            <wp:simplePos x="0" y="0"/>
            <wp:positionH relativeFrom="column">
              <wp:posOffset>3038475</wp:posOffset>
            </wp:positionH>
            <wp:positionV relativeFrom="paragraph">
              <wp:posOffset>13970</wp:posOffset>
            </wp:positionV>
            <wp:extent cx="2867025" cy="2867025"/>
            <wp:effectExtent l="0" t="0" r="9525" b="9525"/>
            <wp:wrapNone/>
            <wp:docPr id="13" name="Picture 13" descr="1m slide ten-parts folding ruler fold up rulers versatile in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m slide ten-parts folding ruler fold up rulers versatile inside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5EDA">
        <w:rPr>
          <w:noProof/>
          <w:lang w:val="lt-LT" w:eastAsia="lt-LT"/>
        </w:rPr>
        <w:drawing>
          <wp:inline distT="0" distB="0" distL="0" distR="0" wp14:anchorId="39A5CB27" wp14:editId="286F56DC">
            <wp:extent cx="2962275" cy="2962275"/>
            <wp:effectExtent l="0" t="0" r="9525" b="9525"/>
            <wp:docPr id="5" name="Picture 5" descr="Promotional Collapsible German Type Vintage Metric Wooden Fol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tional Collapsible German Type Vintage Metric Wooden Folding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62275" cy="2962275"/>
                    </a:xfrm>
                    <a:prstGeom prst="rect">
                      <a:avLst/>
                    </a:prstGeom>
                    <a:noFill/>
                    <a:ln>
                      <a:noFill/>
                    </a:ln>
                  </pic:spPr>
                </pic:pic>
              </a:graphicData>
            </a:graphic>
          </wp:inline>
        </w:drawing>
      </w:r>
      <w:r w:rsidRPr="007D5EDA">
        <w:rPr>
          <w:lang w:val="lt-LT"/>
        </w:rPr>
        <w:t xml:space="preserve"> </w:t>
      </w:r>
    </w:p>
    <w:p w:rsidR="001771EE" w:rsidRPr="007D5EDA" w:rsidRDefault="001771EE" w:rsidP="001771EE">
      <w:pPr>
        <w:spacing w:line="360" w:lineRule="auto"/>
        <w:jc w:val="both"/>
        <w:rPr>
          <w:rFonts w:ascii="Arial" w:hAnsi="Arial" w:cs="Arial"/>
          <w:color w:val="222222"/>
          <w:sz w:val="24"/>
          <w:szCs w:val="24"/>
          <w:shd w:val="clear" w:color="auto" w:fill="FFFFFF"/>
          <w:lang w:val="lt-LT"/>
        </w:rPr>
      </w:pPr>
    </w:p>
    <w:p w:rsidR="001771EE" w:rsidRPr="007D5EDA" w:rsidRDefault="001771EE" w:rsidP="001771EE">
      <w:pPr>
        <w:spacing w:line="360" w:lineRule="auto"/>
        <w:jc w:val="both"/>
        <w:rPr>
          <w:rFonts w:ascii="Arial" w:hAnsi="Arial" w:cs="Arial"/>
          <w:b/>
          <w:color w:val="222222"/>
          <w:sz w:val="32"/>
          <w:szCs w:val="32"/>
          <w:shd w:val="clear" w:color="auto" w:fill="FFFFFF"/>
          <w:lang w:val="lt-LT"/>
        </w:rPr>
      </w:pPr>
      <w:r w:rsidRPr="007D5EDA">
        <w:rPr>
          <w:rFonts w:ascii="Arial" w:hAnsi="Arial" w:cs="Arial"/>
          <w:b/>
          <w:color w:val="222222"/>
          <w:sz w:val="32"/>
          <w:szCs w:val="32"/>
          <w:shd w:val="clear" w:color="auto" w:fill="FFFFFF"/>
          <w:lang w:val="lt-LT"/>
        </w:rPr>
        <w:t>Ruletė</w:t>
      </w:r>
    </w:p>
    <w:p w:rsidR="001771EE" w:rsidRPr="007D5EDA" w:rsidRDefault="001771EE" w:rsidP="001771EE">
      <w:pPr>
        <w:pStyle w:val="prastasiniatinklio"/>
        <w:spacing w:before="120" w:beforeAutospacing="0" w:after="120" w:afterAutospacing="0" w:line="360" w:lineRule="auto"/>
        <w:jc w:val="both"/>
        <w:rPr>
          <w:rFonts w:ascii="Arial" w:hAnsi="Arial" w:cs="Arial"/>
          <w:color w:val="222222"/>
          <w:shd w:val="clear" w:color="auto" w:fill="FFFFFF"/>
          <w:lang w:val="lt-LT"/>
        </w:rPr>
      </w:pPr>
      <w:r w:rsidRPr="007D5EDA">
        <w:rPr>
          <w:rFonts w:ascii="Arial" w:hAnsi="Arial" w:cs="Arial"/>
          <w:color w:val="222222"/>
          <w:shd w:val="clear" w:color="auto" w:fill="FFFFFF"/>
          <w:lang w:val="lt-LT"/>
        </w:rPr>
        <w:t xml:space="preserve">Pirmieji žmones, naudojantys šį matavimo prietaisą, buvo </w:t>
      </w:r>
      <w:hyperlink r:id="rId14" w:tooltip="Senovės Roma" w:history="1">
        <w:r w:rsidRPr="007D5EDA">
          <w:rPr>
            <w:rStyle w:val="Hipersaitas"/>
            <w:rFonts w:ascii="Arial" w:hAnsi="Arial" w:cs="Arial"/>
            <w:color w:val="0B0080"/>
            <w:shd w:val="clear" w:color="auto" w:fill="FFFFFF"/>
            <w:lang w:val="lt-LT"/>
          </w:rPr>
          <w:t>romėnai</w:t>
        </w:r>
      </w:hyperlink>
      <w:r w:rsidRPr="007D5EDA">
        <w:rPr>
          <w:rStyle w:val="Hipersaitas"/>
          <w:rFonts w:ascii="Arial" w:hAnsi="Arial" w:cs="Arial"/>
          <w:color w:val="0B0080"/>
          <w:shd w:val="clear" w:color="auto" w:fill="FFFFFF"/>
          <w:lang w:val="lt-LT"/>
        </w:rPr>
        <w:t xml:space="preserve">. </w:t>
      </w:r>
      <w:r w:rsidRPr="007D5EDA">
        <w:rPr>
          <w:rFonts w:ascii="Arial" w:hAnsi="Arial" w:cs="Arial"/>
          <w:color w:val="222222"/>
          <w:shd w:val="clear" w:color="auto" w:fill="FFFFFF"/>
          <w:lang w:val="lt-LT"/>
        </w:rPr>
        <w:t>Šiam tikslui būdavo pasitelkiamos pažymėtos odinės juostelės. Matavimo juosta (ruletė) yra lanksti liniuotė, naudojama norint išmatuoti dydį ar atstumą. Ja sudaro audinio, plastiko, stiklo pluošto arba metalinės juostelės su linijinio matavimo ženklais. Tai yra įprasta matavimo priemonė. </w:t>
      </w:r>
      <w:r w:rsidRPr="007D5EDA">
        <w:rPr>
          <w:rFonts w:ascii="Arial" w:hAnsi="Arial" w:cs="Arial"/>
          <w:color w:val="222222"/>
          <w:lang w:val="lt-LT"/>
        </w:rPr>
        <w:t xml:space="preserve">Jos  dizainas leidžia ilgio matą lengvai nešiotis kišenėje ar įrankių rinkinyje. Rulete taip pat galima išmatuoti ilgius aplink kreives ar kampus. Šiandien šis matavimo įrankis yra plačiai paplitęs ir net gali būti naudojamas kaip aprangos </w:t>
      </w:r>
      <w:hyperlink r:id="rId15" w:history="1">
        <w:r w:rsidRPr="007D5EDA">
          <w:rPr>
            <w:rStyle w:val="Hipersaitas"/>
            <w:rFonts w:ascii="Arial" w:hAnsi="Arial" w:cs="Arial"/>
            <w:lang w:val="lt-LT"/>
          </w:rPr>
          <w:t>aksesuaras</w:t>
        </w:r>
      </w:hyperlink>
      <w:r w:rsidRPr="007D5EDA">
        <w:rPr>
          <w:rFonts w:ascii="Arial" w:hAnsi="Arial" w:cs="Arial"/>
          <w:color w:val="222222"/>
          <w:lang w:val="lt-LT"/>
        </w:rPr>
        <w:t>.</w:t>
      </w:r>
    </w:p>
    <w:p w:rsidR="001771EE" w:rsidRPr="007D5EDA" w:rsidRDefault="001771EE" w:rsidP="001771EE">
      <w:pPr>
        <w:spacing w:line="360" w:lineRule="auto"/>
        <w:jc w:val="both"/>
        <w:rPr>
          <w:rFonts w:ascii="Arial" w:hAnsi="Arial" w:cs="Arial"/>
          <w:b/>
          <w:color w:val="222222"/>
          <w:sz w:val="24"/>
          <w:szCs w:val="24"/>
          <w:shd w:val="clear" w:color="auto" w:fill="FFFFFF"/>
          <w:lang w:val="lt-LT"/>
        </w:rPr>
      </w:pPr>
    </w:p>
    <w:p w:rsidR="001771EE" w:rsidRPr="007D5EDA" w:rsidRDefault="001771EE" w:rsidP="001771EE">
      <w:pPr>
        <w:spacing w:line="360" w:lineRule="auto"/>
        <w:jc w:val="center"/>
        <w:rPr>
          <w:rFonts w:ascii="Arial" w:hAnsi="Arial" w:cs="Arial"/>
          <w:color w:val="222222"/>
          <w:sz w:val="24"/>
          <w:szCs w:val="24"/>
          <w:shd w:val="clear" w:color="auto" w:fill="FFFFFF"/>
          <w:lang w:val="lt-LT"/>
        </w:rPr>
      </w:pPr>
      <w:r w:rsidRPr="007D5EDA">
        <w:rPr>
          <w:rFonts w:ascii="Arial" w:hAnsi="Arial" w:cs="Arial"/>
          <w:noProof/>
          <w:color w:val="0B0080"/>
          <w:sz w:val="20"/>
          <w:szCs w:val="20"/>
          <w:lang w:val="lt-LT" w:eastAsia="lt-LT"/>
        </w:rPr>
        <w:drawing>
          <wp:inline distT="0" distB="0" distL="0" distR="0" wp14:anchorId="5263F888" wp14:editId="6042659A">
            <wp:extent cx="2486025" cy="1924050"/>
            <wp:effectExtent l="0" t="0" r="9525" b="0"/>
            <wp:docPr id="4" name="Picture 4" descr="https://upload.wikimedia.org/wikipedia/commons/thumb/6/65/Arapuni_width.JPG/220px-Arapuni_width.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upload.wikimedia.org/wikipedia/commons/thumb/6/65/Arapuni_width.JPG/220px-Arapuni_width.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6025" cy="1924050"/>
                    </a:xfrm>
                    <a:prstGeom prst="rect">
                      <a:avLst/>
                    </a:prstGeom>
                    <a:noFill/>
                    <a:ln>
                      <a:noFill/>
                    </a:ln>
                  </pic:spPr>
                </pic:pic>
              </a:graphicData>
            </a:graphic>
          </wp:inline>
        </w:drawing>
      </w:r>
      <w:r w:rsidRPr="007D5EDA">
        <w:rPr>
          <w:rFonts w:ascii="Noto Sans" w:eastAsia="Times New Roman" w:hAnsi="Noto Sans" w:cs="Noto Sans"/>
          <w:noProof/>
          <w:color w:val="232323"/>
          <w:sz w:val="24"/>
          <w:szCs w:val="24"/>
          <w:lang w:val="lt-LT" w:eastAsia="lt-LT"/>
        </w:rPr>
        <w:drawing>
          <wp:inline distT="0" distB="0" distL="0" distR="0" wp14:anchorId="6E40A9DF" wp14:editId="41C1C38D">
            <wp:extent cx="2381250" cy="2381250"/>
            <wp:effectExtent l="0" t="0" r="0" b="0"/>
            <wp:docPr id="6" name="Picture 6" descr="https://www.kuvalda.lt/ps/4259-home_default/matavimo-juosta-rulete-20m-plien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kuvalda.lt/ps/4259-home_default/matavimo-juosta-rulete-20m-plienin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81250" cy="2381250"/>
                    </a:xfrm>
                    <a:prstGeom prst="rect">
                      <a:avLst/>
                    </a:prstGeom>
                    <a:noFill/>
                    <a:ln>
                      <a:noFill/>
                    </a:ln>
                  </pic:spPr>
                </pic:pic>
              </a:graphicData>
            </a:graphic>
          </wp:inline>
        </w:drawing>
      </w:r>
    </w:p>
    <w:p w:rsidR="001771EE" w:rsidRPr="007D5EDA" w:rsidRDefault="001771EE" w:rsidP="001771EE">
      <w:pPr>
        <w:spacing w:line="360" w:lineRule="auto"/>
        <w:jc w:val="both"/>
        <w:rPr>
          <w:rFonts w:ascii="Arial" w:hAnsi="Arial" w:cs="Arial"/>
          <w:color w:val="222222"/>
          <w:sz w:val="24"/>
          <w:szCs w:val="24"/>
          <w:shd w:val="clear" w:color="auto" w:fill="FFFFFF"/>
          <w:lang w:val="lt-LT"/>
        </w:rPr>
      </w:pPr>
      <w:r w:rsidRPr="007D5EDA">
        <w:rPr>
          <w:rFonts w:ascii="Arial" w:hAnsi="Arial" w:cs="Arial"/>
          <w:color w:val="222222"/>
          <w:sz w:val="24"/>
          <w:szCs w:val="24"/>
          <w:shd w:val="clear" w:color="auto" w:fill="FFFFFF"/>
          <w:lang w:val="lt-LT"/>
        </w:rPr>
        <w:t>Ruletės juostos pradžia apkaustyta kampu sulenkta plokštele. Matuojant plokštelė užkabinama už ruošinio krašto, ir  juosta ištraukiama. Nedidelės ruletės turi automatinį juostos sutraukimo mechanizmą. Paspaudus fiksatorių, jis juostelę įtraukia ir suvynioja. 10 m. ir ilgesnių juostų ruletės turi rankenėles, kurias sukant juosta vyniojama. Gaminant juostą iš audinio, paprastai įaudžiami 3-5 plieniniai siūlai, apsaugantys juostą nuo išsitęsimo ir matmenų išsikreipimo.</w:t>
      </w:r>
    </w:p>
    <w:p w:rsidR="001771EE" w:rsidRPr="007D5EDA" w:rsidRDefault="001771EE" w:rsidP="001771EE">
      <w:pPr>
        <w:spacing w:line="360" w:lineRule="auto"/>
        <w:jc w:val="center"/>
        <w:rPr>
          <w:rFonts w:ascii="Arial" w:hAnsi="Arial" w:cs="Arial"/>
          <w:color w:val="222222"/>
          <w:sz w:val="24"/>
          <w:szCs w:val="24"/>
          <w:shd w:val="clear" w:color="auto" w:fill="FFFFFF"/>
          <w:lang w:val="lt-LT"/>
        </w:rPr>
      </w:pPr>
      <w:r w:rsidRPr="007D5EDA">
        <w:rPr>
          <w:noProof/>
          <w:lang w:val="lt-LT" w:eastAsia="lt-LT"/>
        </w:rPr>
        <w:drawing>
          <wp:inline distT="0" distB="0" distL="0" distR="0" wp14:anchorId="4177D5A9" wp14:editId="2D4C7B47">
            <wp:extent cx="4876800" cy="2457450"/>
            <wp:effectExtent l="0" t="0" r="0" b="0"/>
            <wp:docPr id="7" name="Picture 7" descr="Vaizdo rezultatas pagal užklausą „matavimo juo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izdo rezultatas pagal užklausą „matavimo juost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76800" cy="2457450"/>
                    </a:xfrm>
                    <a:prstGeom prst="rect">
                      <a:avLst/>
                    </a:prstGeom>
                    <a:noFill/>
                    <a:ln>
                      <a:noFill/>
                    </a:ln>
                  </pic:spPr>
                </pic:pic>
              </a:graphicData>
            </a:graphic>
          </wp:inline>
        </w:drawing>
      </w:r>
    </w:p>
    <w:p w:rsidR="001771EE" w:rsidRPr="007D5EDA" w:rsidRDefault="001771EE" w:rsidP="001771EE">
      <w:pPr>
        <w:spacing w:line="360" w:lineRule="auto"/>
        <w:jc w:val="both"/>
        <w:rPr>
          <w:rFonts w:ascii="Arial" w:hAnsi="Arial" w:cs="Arial"/>
          <w:color w:val="222222"/>
          <w:sz w:val="24"/>
          <w:szCs w:val="24"/>
          <w:shd w:val="clear" w:color="auto" w:fill="FFFFFF"/>
          <w:lang w:val="lt-LT"/>
        </w:rPr>
      </w:pPr>
    </w:p>
    <w:p w:rsidR="001771EE" w:rsidRPr="007D5EDA" w:rsidRDefault="001771EE" w:rsidP="001771EE">
      <w:pPr>
        <w:spacing w:line="360" w:lineRule="auto"/>
        <w:jc w:val="both"/>
        <w:rPr>
          <w:rFonts w:ascii="Arial" w:hAnsi="Arial" w:cs="Arial"/>
          <w:color w:val="222222"/>
          <w:sz w:val="24"/>
          <w:szCs w:val="24"/>
          <w:shd w:val="clear" w:color="auto" w:fill="FFFFFF"/>
          <w:lang w:val="lt-LT"/>
        </w:rPr>
      </w:pPr>
    </w:p>
    <w:p w:rsidR="001771EE" w:rsidRPr="007D5EDA" w:rsidRDefault="001771EE" w:rsidP="001771EE">
      <w:pPr>
        <w:spacing w:line="360" w:lineRule="auto"/>
        <w:jc w:val="both"/>
        <w:rPr>
          <w:rFonts w:ascii="Arial" w:hAnsi="Arial" w:cs="Arial"/>
          <w:color w:val="222222"/>
          <w:sz w:val="24"/>
          <w:szCs w:val="24"/>
          <w:shd w:val="clear" w:color="auto" w:fill="FFFFFF"/>
          <w:lang w:val="lt-LT"/>
        </w:rPr>
      </w:pPr>
    </w:p>
    <w:p w:rsidR="001771EE" w:rsidRPr="007D5EDA" w:rsidRDefault="001771EE" w:rsidP="001771EE">
      <w:pPr>
        <w:spacing w:line="360" w:lineRule="auto"/>
        <w:jc w:val="both"/>
        <w:rPr>
          <w:rFonts w:ascii="Arial" w:hAnsi="Arial" w:cs="Arial"/>
          <w:color w:val="222222"/>
          <w:sz w:val="24"/>
          <w:szCs w:val="24"/>
          <w:shd w:val="clear" w:color="auto" w:fill="FFFFFF"/>
          <w:lang w:val="lt-LT"/>
        </w:rPr>
      </w:pPr>
    </w:p>
    <w:p w:rsidR="001771EE" w:rsidRPr="007D5EDA" w:rsidRDefault="001771EE" w:rsidP="001771EE">
      <w:pPr>
        <w:spacing w:line="360" w:lineRule="auto"/>
        <w:jc w:val="both"/>
        <w:rPr>
          <w:rFonts w:ascii="Arial" w:eastAsia="Times New Roman" w:hAnsi="Arial" w:cs="Arial"/>
          <w:color w:val="222222"/>
          <w:sz w:val="20"/>
          <w:szCs w:val="20"/>
          <w:lang w:val="lt-LT"/>
        </w:rPr>
      </w:pPr>
      <w:r w:rsidRPr="007D5EDA">
        <w:rPr>
          <w:rFonts w:ascii="Arial" w:hAnsi="Arial" w:cs="Arial"/>
          <w:b/>
          <w:color w:val="222222"/>
          <w:sz w:val="32"/>
          <w:szCs w:val="32"/>
          <w:shd w:val="clear" w:color="auto" w:fill="FFFFFF"/>
          <w:lang w:val="lt-LT"/>
        </w:rPr>
        <w:t>Slankmatis</w:t>
      </w:r>
    </w:p>
    <w:p w:rsidR="001771EE" w:rsidRPr="007D5EDA" w:rsidRDefault="001771EE" w:rsidP="001771EE">
      <w:pPr>
        <w:spacing w:after="0" w:line="360" w:lineRule="auto"/>
        <w:jc w:val="both"/>
        <w:rPr>
          <w:rFonts w:ascii="Arial" w:hAnsi="Arial" w:cs="Arial"/>
          <w:color w:val="222222"/>
          <w:sz w:val="24"/>
          <w:szCs w:val="24"/>
          <w:shd w:val="clear" w:color="auto" w:fill="FFFFFF"/>
          <w:lang w:val="lt-LT"/>
        </w:rPr>
      </w:pPr>
      <w:r w:rsidRPr="007D5EDA">
        <w:rPr>
          <w:rFonts w:ascii="Arial" w:hAnsi="Arial" w:cs="Arial"/>
          <w:color w:val="222222"/>
          <w:sz w:val="24"/>
          <w:szCs w:val="24"/>
          <w:shd w:val="clear" w:color="auto" w:fill="FFFFFF"/>
          <w:lang w:val="lt-LT"/>
        </w:rPr>
        <w:t>Slankmatis yra labai tikslus matavimo įrankis, naudojamas šaltkalvių, stalių, metalo tekintojų. Juo matuojamas apvalios detalės skersmuo, vidus, angos gylis.</w:t>
      </w:r>
    </w:p>
    <w:p w:rsidR="001771EE" w:rsidRPr="007D5EDA" w:rsidRDefault="001771EE" w:rsidP="001771EE">
      <w:pPr>
        <w:spacing w:before="120" w:after="120" w:line="360" w:lineRule="auto"/>
        <w:jc w:val="both"/>
        <w:rPr>
          <w:rFonts w:ascii="Arial" w:hAnsi="Arial" w:cs="Arial"/>
          <w:color w:val="222222"/>
          <w:sz w:val="24"/>
          <w:szCs w:val="24"/>
          <w:shd w:val="clear" w:color="auto" w:fill="FFFFFF"/>
          <w:lang w:val="lt-LT"/>
        </w:rPr>
      </w:pPr>
      <w:r w:rsidRPr="007D5EDA">
        <w:rPr>
          <w:rFonts w:ascii="Arial" w:hAnsi="Arial" w:cs="Arial"/>
          <w:color w:val="222222"/>
          <w:sz w:val="24"/>
          <w:szCs w:val="24"/>
          <w:shd w:val="clear" w:color="auto" w:fill="FFFFFF"/>
          <w:lang w:val="lt-LT"/>
        </w:rPr>
        <w:t>Slankmatis – </w:t>
      </w:r>
      <w:hyperlink r:id="rId20" w:tooltip="Nonijaus skalė" w:history="1">
        <w:r w:rsidRPr="007D5EDA">
          <w:rPr>
            <w:rStyle w:val="Hipersaitas"/>
            <w:rFonts w:ascii="Arial" w:eastAsia="Times New Roman" w:hAnsi="Arial" w:cs="Arial"/>
            <w:sz w:val="24"/>
            <w:szCs w:val="24"/>
            <w:lang w:val="lt-LT"/>
          </w:rPr>
          <w:t>nonijaus skalę</w:t>
        </w:r>
      </w:hyperlink>
      <w:r w:rsidRPr="007D5EDA">
        <w:rPr>
          <w:rFonts w:ascii="Arial" w:hAnsi="Arial" w:cs="Arial"/>
          <w:color w:val="222222"/>
          <w:sz w:val="24"/>
          <w:szCs w:val="24"/>
          <w:shd w:val="clear" w:color="auto" w:fill="FFFFFF"/>
          <w:lang w:val="lt-LT"/>
        </w:rPr>
        <w:t> turintis prietaisas, naudojamas </w:t>
      </w:r>
      <w:hyperlink r:id="rId21" w:tooltip="Ilgis (matematika)" w:history="1">
        <w:r w:rsidRPr="007D5EDA">
          <w:rPr>
            <w:rFonts w:ascii="Arial" w:hAnsi="Arial" w:cs="Arial"/>
            <w:color w:val="222222"/>
            <w:sz w:val="24"/>
            <w:szCs w:val="24"/>
            <w:shd w:val="clear" w:color="auto" w:fill="FFFFFF"/>
            <w:lang w:val="lt-LT"/>
          </w:rPr>
          <w:t>ilgiui</w:t>
        </w:r>
      </w:hyperlink>
      <w:r w:rsidRPr="007D5EDA">
        <w:rPr>
          <w:rFonts w:ascii="Arial" w:hAnsi="Arial" w:cs="Arial"/>
          <w:color w:val="222222"/>
          <w:sz w:val="24"/>
          <w:szCs w:val="24"/>
          <w:shd w:val="clear" w:color="auto" w:fill="FFFFFF"/>
          <w:lang w:val="lt-LT"/>
        </w:rPr>
        <w:t> nuo 10 mm iki 100 mm matuoti.</w:t>
      </w:r>
    </w:p>
    <w:p w:rsidR="001771EE" w:rsidRPr="007D5EDA" w:rsidRDefault="001771EE" w:rsidP="001771EE">
      <w:pPr>
        <w:spacing w:before="120" w:after="120" w:line="360" w:lineRule="auto"/>
        <w:jc w:val="both"/>
        <w:rPr>
          <w:rFonts w:ascii="Arial" w:hAnsi="Arial" w:cs="Arial"/>
          <w:color w:val="222222"/>
          <w:sz w:val="24"/>
          <w:szCs w:val="24"/>
          <w:shd w:val="clear" w:color="auto" w:fill="FFFFFF"/>
          <w:lang w:val="lt-LT"/>
        </w:rPr>
      </w:pPr>
      <w:r w:rsidRPr="007D5EDA">
        <w:rPr>
          <w:rFonts w:ascii="inherit" w:eastAsia="Times New Roman" w:hAnsi="inherit" w:cs="Arial"/>
          <w:noProof/>
          <w:color w:val="777777"/>
          <w:sz w:val="20"/>
          <w:szCs w:val="20"/>
          <w:bdr w:val="none" w:sz="0" w:space="0" w:color="auto" w:frame="1"/>
          <w:lang w:val="lt-LT" w:eastAsia="lt-LT"/>
        </w:rPr>
        <w:drawing>
          <wp:inline distT="0" distB="0" distL="0" distR="0" wp14:anchorId="6A222630" wp14:editId="3B1FDFA5">
            <wp:extent cx="2933700" cy="2590800"/>
            <wp:effectExtent l="0" t="0" r="0" b="0"/>
            <wp:docPr id="10" name="Picture 10" descr="Skaitmeninis slank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pic" descr="Skaitmeninis slankmati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33700" cy="2590800"/>
                    </a:xfrm>
                    <a:prstGeom prst="rect">
                      <a:avLst/>
                    </a:prstGeom>
                    <a:noFill/>
                    <a:ln>
                      <a:noFill/>
                    </a:ln>
                  </pic:spPr>
                </pic:pic>
              </a:graphicData>
            </a:graphic>
          </wp:inline>
        </w:drawing>
      </w:r>
      <w:r w:rsidRPr="007D5EDA">
        <w:rPr>
          <w:rFonts w:ascii="Arial" w:eastAsia="Times New Roman" w:hAnsi="Arial" w:cs="Arial"/>
          <w:noProof/>
          <w:color w:val="0B0080"/>
          <w:sz w:val="20"/>
          <w:szCs w:val="20"/>
          <w:lang w:val="lt-LT" w:eastAsia="lt-LT"/>
        </w:rPr>
        <w:drawing>
          <wp:inline distT="0" distB="0" distL="0" distR="0" wp14:anchorId="50D39F79" wp14:editId="6199B953">
            <wp:extent cx="2828925" cy="2381250"/>
            <wp:effectExtent l="0" t="0" r="9525" b="0"/>
            <wp:docPr id="12" name="Picture 12" descr="https://upload.wikimedia.org/wikipedia/commons/thumb/9/94/Messschieber.jpg/250px-Messschieber.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upload.wikimedia.org/wikipedia/commons/thumb/9/94/Messschieber.jpg/250px-Messschieber.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28925" cy="2381250"/>
                    </a:xfrm>
                    <a:prstGeom prst="rect">
                      <a:avLst/>
                    </a:prstGeom>
                    <a:noFill/>
                    <a:ln>
                      <a:noFill/>
                    </a:ln>
                  </pic:spPr>
                </pic:pic>
              </a:graphicData>
            </a:graphic>
          </wp:inline>
        </w:drawing>
      </w:r>
    </w:p>
    <w:p w:rsidR="001771EE" w:rsidRPr="007D5EDA" w:rsidRDefault="001771EE" w:rsidP="001771EE">
      <w:pPr>
        <w:spacing w:before="240" w:after="60" w:line="360" w:lineRule="auto"/>
        <w:jc w:val="both"/>
        <w:outlineLvl w:val="1"/>
        <w:rPr>
          <w:rFonts w:ascii="Arial" w:hAnsi="Arial" w:cs="Arial"/>
          <w:i/>
          <w:color w:val="222222"/>
          <w:sz w:val="24"/>
          <w:szCs w:val="24"/>
          <w:shd w:val="clear" w:color="auto" w:fill="FFFFFF"/>
          <w:lang w:val="lt-LT"/>
        </w:rPr>
      </w:pPr>
      <w:r w:rsidRPr="007D5EDA">
        <w:rPr>
          <w:rFonts w:ascii="Arial" w:hAnsi="Arial" w:cs="Arial"/>
          <w:i/>
          <w:color w:val="222222"/>
          <w:sz w:val="24"/>
          <w:szCs w:val="24"/>
          <w:shd w:val="clear" w:color="auto" w:fill="FFFFFF"/>
          <w:lang w:val="lt-LT"/>
        </w:rPr>
        <w:t>Matavimo būdas:</w:t>
      </w:r>
    </w:p>
    <w:p w:rsidR="001771EE" w:rsidRPr="007D5EDA" w:rsidRDefault="001771EE" w:rsidP="001771EE">
      <w:pPr>
        <w:numPr>
          <w:ilvl w:val="0"/>
          <w:numId w:val="3"/>
        </w:numPr>
        <w:spacing w:before="100" w:beforeAutospacing="1" w:after="24" w:line="360" w:lineRule="auto"/>
        <w:ind w:left="768"/>
        <w:jc w:val="both"/>
        <w:rPr>
          <w:rFonts w:ascii="Arial" w:hAnsi="Arial" w:cs="Arial"/>
          <w:color w:val="222222"/>
          <w:sz w:val="24"/>
          <w:szCs w:val="24"/>
          <w:shd w:val="clear" w:color="auto" w:fill="FFFFFF"/>
          <w:lang w:val="lt-LT"/>
        </w:rPr>
      </w:pPr>
      <w:r w:rsidRPr="007D5EDA">
        <w:rPr>
          <w:rFonts w:ascii="Arial" w:hAnsi="Arial" w:cs="Arial"/>
          <w:color w:val="222222"/>
          <w:sz w:val="24"/>
          <w:szCs w:val="24"/>
          <w:shd w:val="clear" w:color="auto" w:fill="FFFFFF"/>
          <w:lang w:val="lt-LT"/>
        </w:rPr>
        <w:t>Suglausti slankmačio kojeles ir patikrinti, ar </w:t>
      </w:r>
      <w:hyperlink r:id="rId25" w:tooltip="Nonijaus skalė" w:history="1">
        <w:r w:rsidRPr="007D5EDA">
          <w:rPr>
            <w:rFonts w:ascii="Arial" w:hAnsi="Arial" w:cs="Arial"/>
            <w:color w:val="222222"/>
            <w:sz w:val="24"/>
            <w:szCs w:val="24"/>
            <w:shd w:val="clear" w:color="auto" w:fill="FFFFFF"/>
            <w:lang w:val="lt-LT"/>
          </w:rPr>
          <w:t>nonijaus skalės</w:t>
        </w:r>
      </w:hyperlink>
      <w:r w:rsidRPr="007D5EDA">
        <w:rPr>
          <w:rFonts w:ascii="Arial" w:hAnsi="Arial" w:cs="Arial"/>
          <w:color w:val="222222"/>
          <w:sz w:val="24"/>
          <w:szCs w:val="24"/>
          <w:shd w:val="clear" w:color="auto" w:fill="FFFFFF"/>
          <w:lang w:val="lt-LT"/>
        </w:rPr>
        <w:t> nulis sutampa su fiksuotos </w:t>
      </w:r>
      <w:hyperlink r:id="rId26" w:tooltip="Skalė" w:history="1">
        <w:r w:rsidRPr="007D5EDA">
          <w:rPr>
            <w:rFonts w:ascii="Arial" w:hAnsi="Arial" w:cs="Arial"/>
            <w:color w:val="222222"/>
            <w:sz w:val="24"/>
            <w:szCs w:val="24"/>
            <w:shd w:val="clear" w:color="auto" w:fill="FFFFFF"/>
            <w:lang w:val="lt-LT"/>
          </w:rPr>
          <w:t>skalės</w:t>
        </w:r>
      </w:hyperlink>
      <w:r w:rsidRPr="007D5EDA">
        <w:rPr>
          <w:rFonts w:ascii="Arial" w:hAnsi="Arial" w:cs="Arial"/>
          <w:color w:val="222222"/>
          <w:sz w:val="24"/>
          <w:szCs w:val="24"/>
          <w:shd w:val="clear" w:color="auto" w:fill="FFFFFF"/>
          <w:lang w:val="lt-LT"/>
        </w:rPr>
        <w:t> nuliu.</w:t>
      </w:r>
    </w:p>
    <w:p w:rsidR="001771EE" w:rsidRPr="007D5EDA" w:rsidRDefault="001771EE" w:rsidP="001771EE">
      <w:pPr>
        <w:numPr>
          <w:ilvl w:val="0"/>
          <w:numId w:val="3"/>
        </w:numPr>
        <w:spacing w:before="100" w:beforeAutospacing="1" w:after="24" w:line="360" w:lineRule="auto"/>
        <w:ind w:left="768"/>
        <w:jc w:val="both"/>
        <w:rPr>
          <w:rFonts w:ascii="Arial" w:hAnsi="Arial" w:cs="Arial"/>
          <w:color w:val="222222"/>
          <w:sz w:val="24"/>
          <w:szCs w:val="24"/>
          <w:shd w:val="clear" w:color="auto" w:fill="FFFFFF"/>
          <w:lang w:val="lt-LT"/>
        </w:rPr>
      </w:pPr>
      <w:r w:rsidRPr="007D5EDA">
        <w:rPr>
          <w:rFonts w:ascii="Arial" w:hAnsi="Arial" w:cs="Arial"/>
          <w:color w:val="222222"/>
          <w:sz w:val="24"/>
          <w:szCs w:val="24"/>
          <w:shd w:val="clear" w:color="auto" w:fill="FFFFFF"/>
          <w:lang w:val="lt-LT"/>
        </w:rPr>
        <w:t>Priglausti slankmačio kojeles prie matuojamo objekto.</w:t>
      </w:r>
    </w:p>
    <w:p w:rsidR="001771EE" w:rsidRPr="007D5EDA" w:rsidRDefault="001771EE" w:rsidP="001771EE">
      <w:pPr>
        <w:numPr>
          <w:ilvl w:val="0"/>
          <w:numId w:val="3"/>
        </w:numPr>
        <w:spacing w:before="100" w:beforeAutospacing="1" w:after="24" w:line="360" w:lineRule="auto"/>
        <w:ind w:left="768"/>
        <w:jc w:val="both"/>
        <w:rPr>
          <w:rFonts w:ascii="Arial" w:hAnsi="Arial" w:cs="Arial"/>
          <w:color w:val="222222"/>
          <w:sz w:val="24"/>
          <w:szCs w:val="24"/>
          <w:shd w:val="clear" w:color="auto" w:fill="FFFFFF"/>
          <w:lang w:val="lt-LT"/>
        </w:rPr>
      </w:pPr>
      <w:r w:rsidRPr="007D5EDA">
        <w:rPr>
          <w:rFonts w:ascii="Arial" w:hAnsi="Arial" w:cs="Arial"/>
          <w:color w:val="222222"/>
          <w:sz w:val="24"/>
          <w:szCs w:val="24"/>
          <w:shd w:val="clear" w:color="auto" w:fill="FFFFFF"/>
          <w:lang w:val="lt-LT"/>
        </w:rPr>
        <w:t>Tvirtinimo </w:t>
      </w:r>
      <w:hyperlink r:id="rId27" w:tooltip="Varžtas" w:history="1">
        <w:r w:rsidRPr="007D5EDA">
          <w:rPr>
            <w:rFonts w:ascii="Arial" w:hAnsi="Arial" w:cs="Arial"/>
            <w:color w:val="222222"/>
            <w:sz w:val="24"/>
            <w:szCs w:val="24"/>
            <w:shd w:val="clear" w:color="auto" w:fill="FFFFFF"/>
            <w:lang w:val="lt-LT"/>
          </w:rPr>
          <w:t>varžtu</w:t>
        </w:r>
      </w:hyperlink>
      <w:r w:rsidRPr="007D5EDA">
        <w:rPr>
          <w:rFonts w:ascii="Arial" w:hAnsi="Arial" w:cs="Arial"/>
          <w:color w:val="222222"/>
          <w:sz w:val="24"/>
          <w:szCs w:val="24"/>
          <w:shd w:val="clear" w:color="auto" w:fill="FFFFFF"/>
          <w:lang w:val="lt-LT"/>
        </w:rPr>
        <w:t> užfiksuoti judamąją slankmačio dalį.</w:t>
      </w:r>
    </w:p>
    <w:p w:rsidR="001771EE" w:rsidRPr="007D5EDA" w:rsidRDefault="001771EE" w:rsidP="001771EE">
      <w:pPr>
        <w:numPr>
          <w:ilvl w:val="0"/>
          <w:numId w:val="3"/>
        </w:numPr>
        <w:spacing w:before="100" w:beforeAutospacing="1" w:after="24" w:line="360" w:lineRule="auto"/>
        <w:ind w:left="768"/>
        <w:jc w:val="both"/>
        <w:rPr>
          <w:rFonts w:ascii="Arial" w:hAnsi="Arial" w:cs="Arial"/>
          <w:color w:val="222222"/>
          <w:sz w:val="24"/>
          <w:szCs w:val="24"/>
          <w:shd w:val="clear" w:color="auto" w:fill="FFFFFF"/>
          <w:lang w:val="lt-LT"/>
        </w:rPr>
      </w:pPr>
      <w:r w:rsidRPr="007D5EDA">
        <w:rPr>
          <w:rFonts w:ascii="Arial" w:hAnsi="Arial" w:cs="Arial"/>
          <w:color w:val="222222"/>
          <w:sz w:val="24"/>
          <w:szCs w:val="24"/>
          <w:shd w:val="clear" w:color="auto" w:fill="FFFFFF"/>
          <w:lang w:val="lt-LT"/>
        </w:rPr>
        <w:t>Perskaityti skalės rodmenį.</w:t>
      </w:r>
    </w:p>
    <w:p w:rsidR="001771EE" w:rsidRPr="007D5EDA" w:rsidRDefault="001771EE" w:rsidP="001771EE">
      <w:pPr>
        <w:spacing w:after="0" w:line="360" w:lineRule="auto"/>
        <w:jc w:val="center"/>
        <w:rPr>
          <w:rFonts w:ascii="Arial" w:eastAsia="Times New Roman" w:hAnsi="Arial" w:cs="Arial"/>
          <w:color w:val="222222"/>
          <w:sz w:val="20"/>
          <w:szCs w:val="20"/>
          <w:lang w:val="lt-LT"/>
        </w:rPr>
      </w:pPr>
      <w:r w:rsidRPr="007D5EDA">
        <w:rPr>
          <w:rFonts w:ascii="Arial" w:eastAsia="Times New Roman" w:hAnsi="Arial" w:cs="Arial"/>
          <w:noProof/>
          <w:color w:val="0B0080"/>
          <w:sz w:val="20"/>
          <w:szCs w:val="20"/>
          <w:lang w:val="lt-LT" w:eastAsia="lt-LT"/>
        </w:rPr>
        <w:lastRenderedPageBreak/>
        <w:drawing>
          <wp:inline distT="0" distB="0" distL="0" distR="0" wp14:anchorId="61679338" wp14:editId="5D87C507">
            <wp:extent cx="3686175" cy="1895164"/>
            <wp:effectExtent l="0" t="0" r="0" b="0"/>
            <wp:docPr id="11" name="Picture 11" descr="https://upload.wikimedia.org/wikipedia/lt/thumb/e/e4/Slankmatis.jpg/500px-Slankmatis.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upload.wikimedia.org/wikipedia/lt/thumb/e/e4/Slankmatis.jpg/500px-Slankmatis.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34162" cy="1919835"/>
                    </a:xfrm>
                    <a:prstGeom prst="rect">
                      <a:avLst/>
                    </a:prstGeom>
                    <a:noFill/>
                    <a:ln>
                      <a:noFill/>
                    </a:ln>
                  </pic:spPr>
                </pic:pic>
              </a:graphicData>
            </a:graphic>
          </wp:inline>
        </w:drawing>
      </w:r>
    </w:p>
    <w:p w:rsidR="001771EE" w:rsidRPr="007D5EDA" w:rsidRDefault="001771EE" w:rsidP="001771EE">
      <w:pPr>
        <w:pStyle w:val="Antrat1"/>
        <w:spacing w:before="0" w:beforeAutospacing="0" w:after="60" w:afterAutospacing="0" w:line="360" w:lineRule="auto"/>
        <w:jc w:val="both"/>
        <w:rPr>
          <w:rFonts w:ascii="Georgia" w:hAnsi="Georgia"/>
          <w:bCs w:val="0"/>
          <w:color w:val="000000"/>
          <w:sz w:val="32"/>
          <w:szCs w:val="32"/>
          <w:lang w:val="lt-LT"/>
        </w:rPr>
      </w:pPr>
    </w:p>
    <w:p w:rsidR="001771EE" w:rsidRPr="007D5EDA" w:rsidRDefault="001771EE" w:rsidP="001771EE">
      <w:pPr>
        <w:spacing w:line="360" w:lineRule="auto"/>
        <w:jc w:val="both"/>
        <w:rPr>
          <w:rFonts w:ascii="Arial" w:hAnsi="Arial" w:cs="Arial"/>
          <w:b/>
          <w:color w:val="222222"/>
          <w:sz w:val="32"/>
          <w:szCs w:val="32"/>
          <w:shd w:val="clear" w:color="auto" w:fill="FFFFFF"/>
          <w:lang w:val="lt-LT"/>
        </w:rPr>
      </w:pPr>
      <w:r w:rsidRPr="007D5EDA">
        <w:rPr>
          <w:rFonts w:ascii="Arial" w:hAnsi="Arial" w:cs="Arial"/>
          <w:b/>
          <w:color w:val="222222"/>
          <w:sz w:val="32"/>
          <w:szCs w:val="32"/>
          <w:shd w:val="clear" w:color="auto" w:fill="FFFFFF"/>
          <w:lang w:val="lt-LT"/>
        </w:rPr>
        <w:t>Matlankis</w:t>
      </w:r>
    </w:p>
    <w:p w:rsidR="001771EE" w:rsidRPr="007D5EDA" w:rsidRDefault="001771EE" w:rsidP="001771EE">
      <w:pPr>
        <w:spacing w:line="360" w:lineRule="auto"/>
        <w:jc w:val="both"/>
        <w:rPr>
          <w:rFonts w:ascii="Arial" w:hAnsi="Arial" w:cs="Arial"/>
          <w:color w:val="222222"/>
          <w:sz w:val="24"/>
          <w:szCs w:val="24"/>
          <w:lang w:val="lt-LT"/>
        </w:rPr>
      </w:pPr>
      <w:r w:rsidRPr="007D5EDA">
        <w:rPr>
          <w:rFonts w:ascii="Arial" w:hAnsi="Arial" w:cs="Arial"/>
          <w:b/>
          <w:color w:val="222222"/>
          <w:sz w:val="24"/>
          <w:szCs w:val="24"/>
          <w:shd w:val="clear" w:color="auto" w:fill="FFFFFF"/>
          <w:lang w:val="lt-LT"/>
        </w:rPr>
        <w:t>Matlankis </w:t>
      </w:r>
      <w:r w:rsidRPr="007D5EDA">
        <w:rPr>
          <w:rFonts w:ascii="Arial" w:hAnsi="Arial" w:cs="Arial"/>
          <w:color w:val="222222"/>
          <w:sz w:val="24"/>
          <w:szCs w:val="24"/>
          <w:lang w:val="lt-LT"/>
        </w:rPr>
        <w:t>– </w:t>
      </w:r>
      <w:hyperlink r:id="rId30" w:history="1">
        <w:r w:rsidRPr="007D5EDA">
          <w:rPr>
            <w:rStyle w:val="Hipersaitas"/>
            <w:rFonts w:ascii="Arial" w:hAnsi="Arial" w:cs="Arial"/>
            <w:sz w:val="24"/>
            <w:szCs w:val="24"/>
            <w:lang w:val="lt-LT"/>
          </w:rPr>
          <w:t>matavimo</w:t>
        </w:r>
      </w:hyperlink>
      <w:r w:rsidRPr="007D5EDA">
        <w:rPr>
          <w:rStyle w:val="Hipersaitas"/>
          <w:rFonts w:ascii="Arial" w:hAnsi="Arial" w:cs="Arial"/>
          <w:sz w:val="24"/>
          <w:szCs w:val="24"/>
          <w:lang w:val="lt-LT"/>
        </w:rPr>
        <w:t xml:space="preserve"> įrankis</w:t>
      </w:r>
      <w:r w:rsidRPr="007D5EDA">
        <w:rPr>
          <w:rFonts w:ascii="Arial" w:hAnsi="Arial" w:cs="Arial"/>
          <w:color w:val="222222"/>
          <w:sz w:val="24"/>
          <w:szCs w:val="24"/>
          <w:lang w:val="lt-LT"/>
        </w:rPr>
        <w:t>, skirtas matuoti </w:t>
      </w:r>
      <w:hyperlink r:id="rId31" w:tooltip="Kampas" w:history="1">
        <w:r w:rsidRPr="007D5EDA">
          <w:rPr>
            <w:rStyle w:val="Hipersaitas"/>
            <w:rFonts w:ascii="Arial" w:hAnsi="Arial" w:cs="Arial"/>
            <w:color w:val="0B0080"/>
            <w:sz w:val="24"/>
            <w:szCs w:val="24"/>
            <w:u w:val="none"/>
            <w:lang w:val="lt-LT"/>
          </w:rPr>
          <w:t>kampų</w:t>
        </w:r>
      </w:hyperlink>
      <w:r w:rsidRPr="007D5EDA">
        <w:rPr>
          <w:rFonts w:ascii="Arial" w:hAnsi="Arial" w:cs="Arial"/>
          <w:color w:val="222222"/>
          <w:sz w:val="24"/>
          <w:szCs w:val="24"/>
          <w:lang w:val="lt-LT"/>
        </w:rPr>
        <w:t> dydžiui. Matlankis sudarytas iš apskritimo ar pusapskritimio formos figūros su padalomis. Matlankiai gali būti gaminami iš plastiko, skardos arba patvaraus popieriaus. Įprastas matlankio skersmuo – nuo 8 iki 15 cm, o padalos vertė – atitinkamai nuo 1° iki 0,5°, Matlankis dažnai būna integruotas į matavimo trikampį. Pavyzdžiui: koordinatėms jūrų žemėlapiuose nustatyti naudojami trikampiai paprastai būna aprūpinti matlankiu. Tikslesniuose matlankiuose naudojama slenkamai įtvirtinta liniuotė su milimetrine padala; liniuotę galima nustatyti ties norimu kampu.</w:t>
      </w:r>
    </w:p>
    <w:p w:rsidR="001771EE" w:rsidRPr="007D5EDA" w:rsidRDefault="001771EE" w:rsidP="001771EE">
      <w:pPr>
        <w:pStyle w:val="prastasiniatinklio"/>
        <w:spacing w:before="120" w:beforeAutospacing="0" w:after="120" w:afterAutospacing="0" w:line="360" w:lineRule="auto"/>
        <w:jc w:val="center"/>
        <w:rPr>
          <w:rFonts w:ascii="Arial" w:hAnsi="Arial" w:cs="Arial"/>
          <w:color w:val="222222"/>
          <w:lang w:val="lt-LT"/>
        </w:rPr>
      </w:pPr>
      <w:r w:rsidRPr="007D5EDA">
        <w:rPr>
          <w:noProof/>
          <w:lang w:val="lt-LT" w:eastAsia="lt-LT"/>
        </w:rPr>
        <w:drawing>
          <wp:inline distT="0" distB="0" distL="0" distR="0" wp14:anchorId="3C9E76C8" wp14:editId="263FBD4F">
            <wp:extent cx="3333750" cy="2233613"/>
            <wp:effectExtent l="0" t="0" r="0" b="0"/>
            <wp:docPr id="18" name="Picture 18" descr="Matlankis 180'/10cm plastikinis 5907743520015 – Prekės biur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tlankis 180'/10cm plastikinis 5907743520015 – Prekės biurui"/>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59231" cy="2250685"/>
                    </a:xfrm>
                    <a:prstGeom prst="rect">
                      <a:avLst/>
                    </a:prstGeom>
                    <a:noFill/>
                    <a:ln>
                      <a:noFill/>
                    </a:ln>
                  </pic:spPr>
                </pic:pic>
              </a:graphicData>
            </a:graphic>
          </wp:inline>
        </w:drawing>
      </w:r>
      <w:r w:rsidRPr="007D5EDA">
        <w:rPr>
          <w:noProof/>
          <w:lang w:val="lt-LT" w:eastAsia="lt-LT"/>
        </w:rPr>
        <w:drawing>
          <wp:inline distT="0" distB="0" distL="0" distR="0" wp14:anchorId="764E53B1" wp14:editId="35ED9EE5">
            <wp:extent cx="2143125" cy="2143125"/>
            <wp:effectExtent l="0" t="0" r="9525" b="9525"/>
            <wp:docPr id="19" name="Picture 19" descr="Matlankiai Archives - Kanceliarinės prekės - V. Jankovskio fi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tlankiai Archives - Kanceliarinės prekės - V. Jankovskio firma"/>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1771EE" w:rsidRPr="007D5EDA" w:rsidRDefault="001771EE" w:rsidP="001771EE">
      <w:pPr>
        <w:tabs>
          <w:tab w:val="left" w:pos="142"/>
        </w:tabs>
        <w:spacing w:line="360" w:lineRule="auto"/>
        <w:jc w:val="both"/>
        <w:rPr>
          <w:rFonts w:ascii="Arial" w:eastAsia="Times New Roman" w:hAnsi="Arial" w:cs="Arial"/>
          <w:color w:val="222222"/>
          <w:sz w:val="32"/>
          <w:szCs w:val="32"/>
          <w:lang w:val="lt-LT"/>
        </w:rPr>
      </w:pPr>
      <w:r w:rsidRPr="007D5EDA">
        <w:rPr>
          <w:rFonts w:ascii="Arial" w:eastAsia="Times New Roman" w:hAnsi="Arial" w:cs="Arial"/>
          <w:b/>
          <w:bCs/>
          <w:color w:val="222222"/>
          <w:sz w:val="32"/>
          <w:szCs w:val="32"/>
          <w:lang w:val="lt-LT"/>
        </w:rPr>
        <w:t>Mikrometras</w:t>
      </w:r>
    </w:p>
    <w:p w:rsidR="001771EE" w:rsidRPr="007D5EDA" w:rsidRDefault="001771EE" w:rsidP="001771EE">
      <w:pPr>
        <w:spacing w:before="120" w:after="120" w:line="360" w:lineRule="auto"/>
        <w:jc w:val="both"/>
        <w:rPr>
          <w:rFonts w:ascii="Arial" w:eastAsia="Times New Roman" w:hAnsi="Arial" w:cs="Arial"/>
          <w:color w:val="222222"/>
          <w:sz w:val="24"/>
          <w:szCs w:val="24"/>
          <w:lang w:val="lt-LT"/>
        </w:rPr>
      </w:pPr>
      <w:r w:rsidRPr="007D5EDA">
        <w:rPr>
          <w:rFonts w:ascii="Arial" w:eastAsia="Times New Roman" w:hAnsi="Arial" w:cs="Arial"/>
          <w:b/>
          <w:bCs/>
          <w:color w:val="222222"/>
          <w:sz w:val="24"/>
          <w:szCs w:val="24"/>
          <w:lang w:val="lt-LT"/>
        </w:rPr>
        <w:lastRenderedPageBreak/>
        <w:t>Mikrometras</w:t>
      </w:r>
      <w:r w:rsidRPr="007D5EDA">
        <w:rPr>
          <w:rFonts w:ascii="Arial" w:eastAsia="Times New Roman" w:hAnsi="Arial" w:cs="Arial"/>
          <w:color w:val="222222"/>
          <w:sz w:val="24"/>
          <w:szCs w:val="24"/>
          <w:lang w:val="lt-LT"/>
        </w:rPr>
        <w:t> - prietaisas skirtas tiksliai matuoti </w:t>
      </w:r>
      <w:hyperlink r:id="rId34" w:tooltip="Ilgis (matematika)" w:history="1">
        <w:r w:rsidRPr="007D5EDA">
          <w:rPr>
            <w:rFonts w:ascii="Arial" w:eastAsia="Times New Roman" w:hAnsi="Arial" w:cs="Arial"/>
            <w:color w:val="0B0080"/>
            <w:sz w:val="24"/>
            <w:szCs w:val="24"/>
            <w:lang w:val="lt-LT"/>
          </w:rPr>
          <w:t>ilgį</w:t>
        </w:r>
      </w:hyperlink>
      <w:r w:rsidRPr="007D5EDA">
        <w:rPr>
          <w:rFonts w:ascii="Arial" w:eastAsia="Times New Roman" w:hAnsi="Arial" w:cs="Arial"/>
          <w:color w:val="222222"/>
          <w:sz w:val="24"/>
          <w:szCs w:val="24"/>
          <w:lang w:val="lt-LT"/>
        </w:rPr>
        <w:t>. Šiame prietaise esantis kalibruotas sraigtas plačiai naudojamas tiksliam komponentų matavimui mechanikoje, astronomijoje, ar medicinoje. Mikrometrai dažniausiai (bet ne visada) yra  panašūs į slankmačius, tačiau galuose turi uždarą rėmą.</w:t>
      </w:r>
    </w:p>
    <w:p w:rsidR="001771EE" w:rsidRPr="007D5EDA" w:rsidRDefault="001771EE" w:rsidP="001771EE">
      <w:pPr>
        <w:spacing w:after="0" w:line="360" w:lineRule="auto"/>
        <w:ind w:left="384"/>
        <w:jc w:val="both"/>
        <w:rPr>
          <w:rFonts w:ascii="Arial" w:eastAsia="Times New Roman" w:hAnsi="Arial" w:cs="Arial"/>
          <w:color w:val="222222"/>
          <w:sz w:val="20"/>
          <w:szCs w:val="20"/>
          <w:lang w:val="lt-LT"/>
        </w:rPr>
      </w:pPr>
      <w:r w:rsidRPr="007D5EDA">
        <w:rPr>
          <w:rFonts w:ascii="Arial" w:eastAsia="Times New Roman" w:hAnsi="Arial" w:cs="Arial"/>
          <w:noProof/>
          <w:color w:val="0B0080"/>
          <w:sz w:val="20"/>
          <w:szCs w:val="20"/>
          <w:lang w:val="lt-LT" w:eastAsia="lt-LT"/>
        </w:rPr>
        <w:drawing>
          <wp:inline distT="0" distB="0" distL="0" distR="0" wp14:anchorId="77F578C0" wp14:editId="1F265B7B">
            <wp:extent cx="5715000" cy="3638550"/>
            <wp:effectExtent l="0" t="0" r="0" b="0"/>
            <wp:docPr id="16" name="Picture 16" descr="https://upload.wikimedia.org/wikipedia/lt/thumb/9/92/Mikrometras.jpg/600px-Mikrometras.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lt/thumb/9/92/Mikrometras.jpg/600px-Mikrometras.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00" cy="3638550"/>
                    </a:xfrm>
                    <a:prstGeom prst="rect">
                      <a:avLst/>
                    </a:prstGeom>
                    <a:noFill/>
                    <a:ln>
                      <a:noFill/>
                    </a:ln>
                  </pic:spPr>
                </pic:pic>
              </a:graphicData>
            </a:graphic>
          </wp:inline>
        </w:drawing>
      </w:r>
    </w:p>
    <w:p w:rsidR="001771EE" w:rsidRPr="007D5EDA" w:rsidRDefault="001771EE" w:rsidP="001771EE">
      <w:pPr>
        <w:spacing w:after="0" w:line="360" w:lineRule="auto"/>
        <w:ind w:left="384"/>
        <w:jc w:val="both"/>
        <w:rPr>
          <w:rFonts w:ascii="Arial" w:eastAsia="Times New Roman" w:hAnsi="Arial" w:cs="Arial"/>
          <w:color w:val="222222"/>
          <w:sz w:val="20"/>
          <w:szCs w:val="20"/>
          <w:lang w:val="lt-LT"/>
        </w:rPr>
      </w:pPr>
    </w:p>
    <w:p w:rsidR="001771EE" w:rsidRPr="007D5EDA" w:rsidRDefault="001771EE" w:rsidP="001771EE">
      <w:pPr>
        <w:spacing w:after="0" w:line="360" w:lineRule="auto"/>
        <w:ind w:left="384"/>
        <w:jc w:val="both"/>
        <w:rPr>
          <w:rFonts w:ascii="Arial" w:eastAsia="Times New Roman" w:hAnsi="Arial" w:cs="Arial"/>
          <w:color w:val="222222"/>
          <w:sz w:val="20"/>
          <w:szCs w:val="20"/>
          <w:lang w:val="lt-LT"/>
        </w:rPr>
      </w:pPr>
    </w:p>
    <w:p w:rsidR="001771EE" w:rsidRPr="007D5EDA" w:rsidRDefault="001771EE" w:rsidP="001771EE">
      <w:pPr>
        <w:spacing w:after="0" w:line="360" w:lineRule="auto"/>
        <w:ind w:left="384"/>
        <w:jc w:val="both"/>
        <w:rPr>
          <w:rFonts w:ascii="Arial" w:eastAsia="Times New Roman" w:hAnsi="Arial" w:cs="Arial"/>
          <w:color w:val="222222"/>
          <w:sz w:val="20"/>
          <w:szCs w:val="20"/>
          <w:lang w:val="lt-LT"/>
        </w:rPr>
      </w:pPr>
    </w:p>
    <w:p w:rsidR="001771EE" w:rsidRPr="007D5EDA" w:rsidRDefault="001771EE" w:rsidP="001771EE">
      <w:pPr>
        <w:spacing w:after="0" w:line="360" w:lineRule="auto"/>
        <w:ind w:left="384"/>
        <w:jc w:val="both"/>
        <w:rPr>
          <w:rFonts w:ascii="Arial" w:eastAsia="Times New Roman" w:hAnsi="Arial" w:cs="Arial"/>
          <w:color w:val="222222"/>
          <w:sz w:val="20"/>
          <w:szCs w:val="20"/>
          <w:lang w:val="lt-LT"/>
        </w:rPr>
      </w:pPr>
    </w:p>
    <w:p w:rsidR="001771EE" w:rsidRPr="007D5EDA" w:rsidRDefault="001771EE" w:rsidP="001771EE">
      <w:pPr>
        <w:spacing w:line="360" w:lineRule="auto"/>
        <w:jc w:val="both"/>
        <w:rPr>
          <w:rFonts w:ascii="Arial" w:hAnsi="Arial" w:cs="Arial"/>
          <w:b/>
          <w:color w:val="222222"/>
          <w:sz w:val="32"/>
          <w:szCs w:val="32"/>
          <w:shd w:val="clear" w:color="auto" w:fill="FFFFFF"/>
          <w:lang w:val="lt-LT"/>
        </w:rPr>
      </w:pPr>
      <w:r w:rsidRPr="007D5EDA">
        <w:rPr>
          <w:rFonts w:ascii="Arial" w:hAnsi="Arial" w:cs="Arial"/>
          <w:b/>
          <w:color w:val="222222"/>
          <w:sz w:val="32"/>
          <w:szCs w:val="32"/>
          <w:shd w:val="clear" w:color="auto" w:fill="FFFFFF"/>
          <w:lang w:val="lt-LT"/>
        </w:rPr>
        <w:t>Staliaus kampainis</w:t>
      </w:r>
    </w:p>
    <w:p w:rsidR="001771EE" w:rsidRPr="007D5EDA" w:rsidRDefault="001771EE" w:rsidP="001771EE">
      <w:pPr>
        <w:spacing w:line="360" w:lineRule="auto"/>
        <w:jc w:val="both"/>
        <w:rPr>
          <w:rFonts w:ascii="Arial" w:hAnsi="Arial" w:cs="Arial"/>
          <w:color w:val="000000"/>
          <w:sz w:val="24"/>
          <w:szCs w:val="24"/>
          <w:lang w:val="lt-LT"/>
        </w:rPr>
      </w:pPr>
      <w:r w:rsidRPr="007D5EDA">
        <w:rPr>
          <w:rFonts w:ascii="Arial" w:hAnsi="Arial" w:cs="Arial"/>
          <w:color w:val="000000"/>
          <w:sz w:val="24"/>
          <w:szCs w:val="24"/>
          <w:lang w:val="lt-LT"/>
        </w:rPr>
        <w:t>Matavimo įrankis, kuris leidžia pieštuku ar žymėjimo adata pažymėti formas ir matmenis ant ruošinio. Kampainis dažniausiai yra sudarytas iš dviejų stačiuoju kampu tarpusavyje sujungtų kojelių. Yra ir specialių modelių, skirtų, pavyzdžiui, laiptų gamybai (su keletu perstatomų elementų) arba langų ir durų gamybai (su dažniausiai pasitaikančiais užkaitų ir išdrožų gyliais). Kampainiai yra įvairių rūšių: statusis, smailasis-bukas, universalus.</w:t>
      </w:r>
    </w:p>
    <w:p w:rsidR="001771EE" w:rsidRPr="007D5EDA" w:rsidRDefault="001771EE" w:rsidP="001771EE">
      <w:pPr>
        <w:pStyle w:val="prastasiniatinklio"/>
        <w:spacing w:line="360" w:lineRule="auto"/>
        <w:jc w:val="both"/>
        <w:rPr>
          <w:rFonts w:ascii="Arial" w:hAnsi="Arial" w:cs="Arial"/>
          <w:color w:val="000000"/>
          <w:lang w:val="lt-LT"/>
        </w:rPr>
      </w:pPr>
      <w:r w:rsidRPr="007D5EDA">
        <w:rPr>
          <w:rFonts w:ascii="Arial" w:hAnsi="Arial" w:cs="Arial"/>
          <w:color w:val="000000"/>
          <w:lang w:val="lt-LT"/>
        </w:rPr>
        <w:lastRenderedPageBreak/>
        <w:t>Stačiuoju kampainiu žymimos ir tikrinamos detalės statmenos briaunos, sienelės, statmeni sienelių sujungimai. Universaliuoju kampainiu galima matuoti, bet kurio dydžio kampus. Jo rankena ir liniuotė sujungta varžtu kuris leidžia nustatyti norimą kampą.</w:t>
      </w:r>
    </w:p>
    <w:p w:rsidR="001771EE" w:rsidRPr="007D5EDA" w:rsidRDefault="001771EE" w:rsidP="001771EE">
      <w:pPr>
        <w:pStyle w:val="Antrat1"/>
        <w:spacing w:before="15" w:beforeAutospacing="0" w:after="0" w:afterAutospacing="0" w:line="360" w:lineRule="auto"/>
        <w:jc w:val="both"/>
        <w:rPr>
          <w:rFonts w:ascii="Verdana" w:hAnsi="Verdana"/>
          <w:b w:val="0"/>
          <w:color w:val="404245"/>
          <w:sz w:val="24"/>
          <w:szCs w:val="24"/>
          <w:lang w:val="lt-LT"/>
        </w:rPr>
      </w:pPr>
    </w:p>
    <w:p w:rsidR="001771EE" w:rsidRPr="007D5EDA" w:rsidRDefault="001771EE" w:rsidP="001771EE">
      <w:pPr>
        <w:pStyle w:val="Antrat1"/>
        <w:spacing w:before="15" w:beforeAutospacing="0" w:after="0" w:afterAutospacing="0" w:line="360" w:lineRule="auto"/>
        <w:jc w:val="both"/>
        <w:rPr>
          <w:rFonts w:ascii="Verdana" w:hAnsi="Verdana"/>
          <w:color w:val="404245"/>
          <w:sz w:val="24"/>
          <w:szCs w:val="24"/>
          <w:lang w:val="lt-LT"/>
        </w:rPr>
      </w:pPr>
    </w:p>
    <w:p w:rsidR="001771EE" w:rsidRPr="007D5EDA" w:rsidRDefault="001771EE" w:rsidP="001771EE">
      <w:pPr>
        <w:pStyle w:val="Antrat1"/>
        <w:spacing w:before="15" w:beforeAutospacing="0" w:after="0" w:afterAutospacing="0" w:line="360" w:lineRule="auto"/>
        <w:jc w:val="center"/>
        <w:rPr>
          <w:rFonts w:ascii="Verdana" w:hAnsi="Verdana"/>
          <w:color w:val="404245"/>
          <w:sz w:val="24"/>
          <w:szCs w:val="24"/>
          <w:lang w:val="lt-LT"/>
        </w:rPr>
      </w:pPr>
      <w:r w:rsidRPr="007D5EDA">
        <w:rPr>
          <w:noProof/>
          <w:lang w:val="lt-LT" w:eastAsia="lt-LT"/>
        </w:rPr>
        <w:drawing>
          <wp:inline distT="0" distB="0" distL="0" distR="0" wp14:anchorId="1D904FBC" wp14:editId="444F8ECD">
            <wp:extent cx="2771775" cy="2628900"/>
            <wp:effectExtent l="0" t="0" r="0" b="0"/>
            <wp:docPr id="24" name="Picture 24" descr="Vaizdo rezultatas pagal užklausą „Kampa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Vaizdo rezultatas pagal užklausą „Kampainis“"/>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71775" cy="2628900"/>
                    </a:xfrm>
                    <a:prstGeom prst="rect">
                      <a:avLst/>
                    </a:prstGeom>
                    <a:noFill/>
                    <a:ln>
                      <a:noFill/>
                    </a:ln>
                  </pic:spPr>
                </pic:pic>
              </a:graphicData>
            </a:graphic>
          </wp:inline>
        </w:drawing>
      </w:r>
      <w:r w:rsidRPr="007D5EDA">
        <w:rPr>
          <w:noProof/>
          <w:lang w:val="lt-LT" w:eastAsia="lt-LT"/>
        </w:rPr>
        <w:drawing>
          <wp:inline distT="0" distB="0" distL="0" distR="0" wp14:anchorId="3B262E75" wp14:editId="42D10C21">
            <wp:extent cx="2514600" cy="2409825"/>
            <wp:effectExtent l="0" t="0" r="0" b="9525"/>
            <wp:docPr id="3" name="Picture 3" descr="Vaizdo rezultatas pagal užklausą „Kampa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žklausą „Kampaini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14600" cy="2409825"/>
                    </a:xfrm>
                    <a:prstGeom prst="rect">
                      <a:avLst/>
                    </a:prstGeom>
                    <a:noFill/>
                    <a:ln>
                      <a:noFill/>
                    </a:ln>
                  </pic:spPr>
                </pic:pic>
              </a:graphicData>
            </a:graphic>
          </wp:inline>
        </w:drawing>
      </w:r>
    </w:p>
    <w:p w:rsidR="001771EE" w:rsidRPr="007D5EDA" w:rsidRDefault="001771EE" w:rsidP="001771EE">
      <w:pPr>
        <w:spacing w:line="360" w:lineRule="auto"/>
        <w:jc w:val="both"/>
        <w:rPr>
          <w:rFonts w:ascii="Arial" w:eastAsia="Times New Roman" w:hAnsi="Arial" w:cs="Arial"/>
          <w:color w:val="222222"/>
          <w:sz w:val="19"/>
          <w:szCs w:val="19"/>
          <w:lang w:val="lt-LT"/>
        </w:rPr>
      </w:pPr>
    </w:p>
    <w:p w:rsidR="001771EE" w:rsidRPr="007D5EDA" w:rsidRDefault="001771EE" w:rsidP="001771EE">
      <w:pPr>
        <w:spacing w:line="360" w:lineRule="auto"/>
        <w:jc w:val="both"/>
        <w:rPr>
          <w:rFonts w:ascii="Arial" w:eastAsia="Times New Roman" w:hAnsi="Arial" w:cs="Arial"/>
          <w:b/>
          <w:color w:val="222222"/>
          <w:sz w:val="24"/>
          <w:szCs w:val="24"/>
          <w:lang w:val="lt-LT"/>
        </w:rPr>
      </w:pPr>
      <w:r w:rsidRPr="007D5EDA">
        <w:rPr>
          <w:rFonts w:ascii="Arial" w:eastAsia="Times New Roman" w:hAnsi="Arial" w:cs="Arial"/>
          <w:b/>
          <w:color w:val="222222"/>
          <w:sz w:val="32"/>
          <w:szCs w:val="32"/>
          <w:lang w:val="lt-LT"/>
        </w:rPr>
        <w:t>Gulsčiukas</w:t>
      </w:r>
    </w:p>
    <w:p w:rsidR="001771EE" w:rsidRPr="007D5EDA" w:rsidRDefault="001771EE" w:rsidP="001771EE">
      <w:p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Gulsčiukas turi dvi ampules Jos truputį lenktos, pripildytos spalvoto spirito ir įtvirtintos gulsčiuko gale ir šone.</w:t>
      </w:r>
    </w:p>
    <w:p w:rsidR="001771EE" w:rsidRPr="007D5EDA" w:rsidRDefault="001771EE" w:rsidP="001771EE">
      <w:p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Spiritas naudojamas todėl, kad prie minusinės temperatūros neužsaltų ir nesprogdintų ampules. Ampulėse paliktas oro burbuliukas, kuris, gulsčiuką vartant juda.</w:t>
      </w:r>
    </w:p>
    <w:p w:rsidR="001771EE" w:rsidRPr="007D5EDA" w:rsidRDefault="001771EE" w:rsidP="001771EE">
      <w:p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Šio prietaiso pagalba galima nustatyti paviršiaus horizontalumą ir vertikalumą. Jis dažniausia naudojamas statybose, bet šiuo prietaisu taip pat naudojasi ir staliai.</w:t>
      </w:r>
    </w:p>
    <w:p w:rsidR="001771EE" w:rsidRPr="007D5EDA" w:rsidRDefault="001771EE" w:rsidP="001771EE">
      <w:pPr>
        <w:spacing w:line="360" w:lineRule="auto"/>
        <w:jc w:val="center"/>
        <w:rPr>
          <w:rFonts w:ascii="Arial" w:eastAsia="Times New Roman" w:hAnsi="Arial" w:cs="Arial"/>
          <w:color w:val="222222"/>
          <w:sz w:val="24"/>
          <w:szCs w:val="24"/>
          <w:lang w:val="lt-LT"/>
        </w:rPr>
      </w:pPr>
      <w:r w:rsidRPr="007D5EDA">
        <w:rPr>
          <w:noProof/>
          <w:lang w:val="lt-LT" w:eastAsia="lt-LT"/>
        </w:rPr>
        <w:lastRenderedPageBreak/>
        <w:drawing>
          <wp:inline distT="0" distB="0" distL="0" distR="0" wp14:anchorId="68CB2EB8" wp14:editId="55CC35CA">
            <wp:extent cx="3876675" cy="1800225"/>
            <wp:effectExtent l="0" t="0" r="9525" b="9525"/>
            <wp:docPr id="8" name="Picture 8" descr="Vaizdo rezultatas pagal užklausą „gulsčiuk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izdo rezultatas pagal užklausą „gulsčiukas“"/>
                    <pic:cNvPicPr>
                      <a:picLocks noChangeAspect="1" noChangeArrowheads="1"/>
                    </pic:cNvPicPr>
                  </pic:nvPicPr>
                  <pic:blipFill rotWithShape="1">
                    <a:blip r:embed="rId39">
                      <a:extLst>
                        <a:ext uri="{28A0092B-C50C-407E-A947-70E740481C1C}">
                          <a14:useLocalDpi xmlns:a14="http://schemas.microsoft.com/office/drawing/2010/main" val="0"/>
                        </a:ext>
                      </a:extLst>
                    </a:blip>
                    <a:srcRect t="26012" b="19364"/>
                    <a:stretch/>
                  </pic:blipFill>
                  <pic:spPr bwMode="auto">
                    <a:xfrm>
                      <a:off x="0" y="0"/>
                      <a:ext cx="3876675" cy="1800225"/>
                    </a:xfrm>
                    <a:prstGeom prst="rect">
                      <a:avLst/>
                    </a:prstGeom>
                    <a:noFill/>
                    <a:ln>
                      <a:noFill/>
                    </a:ln>
                    <a:extLst>
                      <a:ext uri="{53640926-AAD7-44D8-BBD7-CCE9431645EC}">
                        <a14:shadowObscured xmlns:a14="http://schemas.microsoft.com/office/drawing/2010/main"/>
                      </a:ext>
                    </a:extLst>
                  </pic:spPr>
                </pic:pic>
              </a:graphicData>
            </a:graphic>
          </wp:inline>
        </w:drawing>
      </w:r>
    </w:p>
    <w:p w:rsidR="001771EE" w:rsidRPr="007D5EDA" w:rsidRDefault="001771EE" w:rsidP="001771EE">
      <w:pPr>
        <w:spacing w:line="360" w:lineRule="auto"/>
        <w:jc w:val="both"/>
        <w:rPr>
          <w:rFonts w:ascii="Arial" w:eastAsia="Times New Roman" w:hAnsi="Arial" w:cs="Arial"/>
          <w:color w:val="222222"/>
          <w:sz w:val="24"/>
          <w:szCs w:val="24"/>
          <w:lang w:val="lt-LT"/>
        </w:rPr>
      </w:pPr>
    </w:p>
    <w:p w:rsidR="001771EE" w:rsidRPr="007D5EDA" w:rsidRDefault="001771EE" w:rsidP="001771EE">
      <w:pPr>
        <w:spacing w:line="360" w:lineRule="auto"/>
        <w:jc w:val="both"/>
        <w:rPr>
          <w:rFonts w:ascii="Arial" w:eastAsia="Times New Roman" w:hAnsi="Arial" w:cs="Arial"/>
          <w:color w:val="222222"/>
          <w:sz w:val="24"/>
          <w:szCs w:val="24"/>
          <w:lang w:val="lt-LT"/>
        </w:rPr>
      </w:pPr>
    </w:p>
    <w:p w:rsidR="001771EE" w:rsidRPr="007D5EDA" w:rsidRDefault="001771EE" w:rsidP="001771EE">
      <w:pPr>
        <w:spacing w:line="360" w:lineRule="auto"/>
        <w:jc w:val="both"/>
        <w:rPr>
          <w:rFonts w:ascii="Arial" w:eastAsia="Times New Roman" w:hAnsi="Arial" w:cs="Arial"/>
          <w:b/>
          <w:color w:val="222222"/>
          <w:sz w:val="32"/>
          <w:szCs w:val="32"/>
          <w:lang w:val="lt-LT"/>
        </w:rPr>
      </w:pPr>
      <w:r w:rsidRPr="007D5EDA">
        <w:rPr>
          <w:rFonts w:ascii="Arial" w:eastAsia="Times New Roman" w:hAnsi="Arial" w:cs="Arial"/>
          <w:b/>
          <w:color w:val="222222"/>
          <w:sz w:val="32"/>
          <w:szCs w:val="32"/>
          <w:lang w:val="lt-LT"/>
        </w:rPr>
        <w:t>Šablonai</w:t>
      </w:r>
    </w:p>
    <w:p w:rsidR="001771EE" w:rsidRPr="007D5EDA" w:rsidRDefault="001771EE" w:rsidP="001771EE">
      <w:pPr>
        <w:spacing w:line="360" w:lineRule="auto"/>
        <w:jc w:val="both"/>
        <w:rPr>
          <w:rFonts w:ascii="Arial" w:eastAsia="Times New Roman" w:hAnsi="Arial" w:cs="Arial"/>
          <w:color w:val="222222"/>
          <w:sz w:val="24"/>
          <w:szCs w:val="24"/>
          <w:lang w:val="lt-LT"/>
        </w:rPr>
      </w:pPr>
      <w:r w:rsidRPr="007D5EDA">
        <w:rPr>
          <w:rFonts w:ascii="Arial" w:eastAsia="Times New Roman" w:hAnsi="Arial" w:cs="Arial"/>
          <w:color w:val="222222"/>
          <w:sz w:val="24"/>
          <w:szCs w:val="24"/>
          <w:lang w:val="lt-LT"/>
        </w:rPr>
        <w:t>Naudojami tada, kai reikia padaryti daug vienodų dirbinių.</w:t>
      </w:r>
    </w:p>
    <w:p w:rsidR="001771EE" w:rsidRPr="007D5EDA" w:rsidRDefault="001771EE" w:rsidP="001771EE">
      <w:pPr>
        <w:pBdr>
          <w:bottom w:val="single" w:sz="12" w:space="1" w:color="auto"/>
        </w:pBdr>
        <w:spacing w:line="360" w:lineRule="auto"/>
        <w:jc w:val="both"/>
        <w:rPr>
          <w:rFonts w:ascii="Arial" w:eastAsia="Times New Roman" w:hAnsi="Arial" w:cs="Arial"/>
          <w:b/>
          <w:color w:val="222222"/>
          <w:sz w:val="32"/>
          <w:szCs w:val="32"/>
          <w:lang w:val="lt-LT"/>
        </w:rPr>
      </w:pPr>
      <w:r w:rsidRPr="007D5EDA">
        <w:rPr>
          <w:noProof/>
          <w:lang w:val="lt-LT" w:eastAsia="lt-LT"/>
        </w:rPr>
        <w:drawing>
          <wp:inline distT="0" distB="0" distL="0" distR="0" wp14:anchorId="16386445" wp14:editId="0C6B7566">
            <wp:extent cx="5238750" cy="4029075"/>
            <wp:effectExtent l="0" t="0" r="0" b="9525"/>
            <wp:docPr id="20" name="Picture 20" descr="Mission Woodworking Projects, Woodworking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ssion Woodworking Projects, Woodworking Template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38750" cy="4029075"/>
                    </a:xfrm>
                    <a:prstGeom prst="rect">
                      <a:avLst/>
                    </a:prstGeom>
                    <a:noFill/>
                    <a:ln>
                      <a:noFill/>
                    </a:ln>
                  </pic:spPr>
                </pic:pic>
              </a:graphicData>
            </a:graphic>
          </wp:inline>
        </w:drawing>
      </w:r>
    </w:p>
    <w:p w:rsidR="001771EE" w:rsidRPr="007D5EDA" w:rsidRDefault="001771EE" w:rsidP="001771EE">
      <w:pPr>
        <w:spacing w:line="360" w:lineRule="auto"/>
        <w:jc w:val="both"/>
        <w:rPr>
          <w:rFonts w:ascii="Arial" w:eastAsia="Times New Roman" w:hAnsi="Arial" w:cs="Arial"/>
          <w:b/>
          <w:color w:val="222222"/>
          <w:sz w:val="32"/>
          <w:szCs w:val="32"/>
          <w:lang w:val="lt-LT"/>
        </w:rPr>
      </w:pPr>
    </w:p>
    <w:p w:rsidR="001771EE" w:rsidRPr="007D5EDA" w:rsidRDefault="001771EE" w:rsidP="001771EE">
      <w:pPr>
        <w:spacing w:line="360" w:lineRule="auto"/>
        <w:jc w:val="both"/>
        <w:rPr>
          <w:rFonts w:ascii="Arial" w:eastAsia="Times New Roman" w:hAnsi="Arial" w:cs="Arial"/>
          <w:b/>
          <w:color w:val="222222"/>
          <w:sz w:val="24"/>
          <w:szCs w:val="24"/>
          <w:lang w:val="lt-LT"/>
        </w:rPr>
      </w:pPr>
    </w:p>
    <w:p w:rsidR="00F97FCE" w:rsidRPr="007D5EDA" w:rsidRDefault="00F97FCE" w:rsidP="001771EE">
      <w:pPr>
        <w:spacing w:line="360" w:lineRule="auto"/>
        <w:rPr>
          <w:rFonts w:ascii="Arial" w:eastAsia="Times New Roman" w:hAnsi="Arial" w:cs="Arial"/>
          <w:color w:val="222222"/>
          <w:sz w:val="24"/>
          <w:szCs w:val="24"/>
          <w:lang w:val="lt-LT"/>
        </w:rPr>
      </w:pPr>
    </w:p>
    <w:p w:rsidR="00F97FCE" w:rsidRPr="007D5EDA" w:rsidRDefault="00F97FCE" w:rsidP="00756675">
      <w:pPr>
        <w:shd w:val="clear" w:color="auto" w:fill="F8F9FA"/>
        <w:spacing w:line="360" w:lineRule="auto"/>
        <w:rPr>
          <w:rFonts w:ascii="Arial" w:eastAsia="Times New Roman" w:hAnsi="Arial" w:cs="Arial"/>
          <w:b/>
          <w:color w:val="222222"/>
          <w:sz w:val="24"/>
          <w:szCs w:val="24"/>
          <w:lang w:val="lt-LT"/>
        </w:rPr>
      </w:pPr>
    </w:p>
    <w:sectPr w:rsidR="00F97FCE" w:rsidRPr="007D5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900" w:rsidRDefault="007C2900" w:rsidP="003D3984">
      <w:pPr>
        <w:spacing w:after="0" w:line="240" w:lineRule="auto"/>
      </w:pPr>
      <w:r>
        <w:separator/>
      </w:r>
    </w:p>
  </w:endnote>
  <w:endnote w:type="continuationSeparator" w:id="0">
    <w:p w:rsidR="007C2900" w:rsidRDefault="007C2900" w:rsidP="003D3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Open Sans">
    <w:altName w:val="MS Reference Sans Serif"/>
    <w:charset w:val="BA"/>
    <w:family w:val="swiss"/>
    <w:pitch w:val="variable"/>
    <w:sig w:usb0="00000001" w:usb1="4000205B" w:usb2="00000028" w:usb3="00000000" w:csb0="0000019F" w:csb1="00000000"/>
  </w:font>
  <w:font w:name="Arial">
    <w:panose1 w:val="020B0604020202020204"/>
    <w:charset w:val="BA"/>
    <w:family w:val="swiss"/>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inherit">
    <w:altName w:val="Times New Roman"/>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900" w:rsidRDefault="007C2900" w:rsidP="003D3984">
      <w:pPr>
        <w:spacing w:after="0" w:line="240" w:lineRule="auto"/>
      </w:pPr>
      <w:r>
        <w:separator/>
      </w:r>
    </w:p>
  </w:footnote>
  <w:footnote w:type="continuationSeparator" w:id="0">
    <w:p w:rsidR="007C2900" w:rsidRDefault="007C2900" w:rsidP="003D39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7BA2"/>
    <w:multiLevelType w:val="hybridMultilevel"/>
    <w:tmpl w:val="009A87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36EA8"/>
    <w:multiLevelType w:val="hybridMultilevel"/>
    <w:tmpl w:val="C6B46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2E62BFF"/>
    <w:multiLevelType w:val="multilevel"/>
    <w:tmpl w:val="3284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E14346"/>
    <w:multiLevelType w:val="multilevel"/>
    <w:tmpl w:val="2ED2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BE5802"/>
    <w:multiLevelType w:val="multilevel"/>
    <w:tmpl w:val="0BAE8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E54522"/>
    <w:multiLevelType w:val="hybridMultilevel"/>
    <w:tmpl w:val="B1D24F7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53A3E48"/>
    <w:multiLevelType w:val="multilevel"/>
    <w:tmpl w:val="2FC03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077FCE"/>
    <w:multiLevelType w:val="multilevel"/>
    <w:tmpl w:val="8744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AB206D"/>
    <w:multiLevelType w:val="hybridMultilevel"/>
    <w:tmpl w:val="922C0A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4342914"/>
    <w:multiLevelType w:val="multilevel"/>
    <w:tmpl w:val="5E5EA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510CE3"/>
    <w:multiLevelType w:val="multilevel"/>
    <w:tmpl w:val="16588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620532"/>
    <w:multiLevelType w:val="hybridMultilevel"/>
    <w:tmpl w:val="F0AA6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81760"/>
    <w:multiLevelType w:val="hybridMultilevel"/>
    <w:tmpl w:val="D5B64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F9425F"/>
    <w:multiLevelType w:val="multilevel"/>
    <w:tmpl w:val="04BA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EA611D"/>
    <w:multiLevelType w:val="hybridMultilevel"/>
    <w:tmpl w:val="E1D8D2CE"/>
    <w:lvl w:ilvl="0" w:tplc="C2CC8654">
      <w:start w:val="1"/>
      <w:numFmt w:val="decimal"/>
      <w:lvlText w:val="%1."/>
      <w:lvlJc w:val="left"/>
      <w:pPr>
        <w:ind w:left="501" w:hanging="360"/>
      </w:pPr>
      <w:rPr>
        <w:rFonts w:hint="default"/>
        <w:b/>
        <w:sz w:val="28"/>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6"/>
  </w:num>
  <w:num w:numId="6">
    <w:abstractNumId w:val="9"/>
  </w:num>
  <w:num w:numId="7">
    <w:abstractNumId w:val="13"/>
  </w:num>
  <w:num w:numId="8">
    <w:abstractNumId w:val="12"/>
  </w:num>
  <w:num w:numId="9">
    <w:abstractNumId w:val="11"/>
  </w:num>
  <w:num w:numId="10">
    <w:abstractNumId w:val="0"/>
  </w:num>
  <w:num w:numId="11">
    <w:abstractNumId w:val="5"/>
  </w:num>
  <w:num w:numId="12">
    <w:abstractNumId w:val="8"/>
  </w:num>
  <w:num w:numId="13">
    <w:abstractNumId w:val="1"/>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8"/>
    <w:rsid w:val="000065FC"/>
    <w:rsid w:val="00014B10"/>
    <w:rsid w:val="0004187F"/>
    <w:rsid w:val="00094BAC"/>
    <w:rsid w:val="000D0E72"/>
    <w:rsid w:val="000F0393"/>
    <w:rsid w:val="001371F0"/>
    <w:rsid w:val="001771EE"/>
    <w:rsid w:val="001812EC"/>
    <w:rsid w:val="001925F5"/>
    <w:rsid w:val="001A6BDB"/>
    <w:rsid w:val="00200F34"/>
    <w:rsid w:val="00211F13"/>
    <w:rsid w:val="00225CA7"/>
    <w:rsid w:val="00242A39"/>
    <w:rsid w:val="002477BF"/>
    <w:rsid w:val="00254A47"/>
    <w:rsid w:val="0027090A"/>
    <w:rsid w:val="00291725"/>
    <w:rsid w:val="00294943"/>
    <w:rsid w:val="003239F1"/>
    <w:rsid w:val="003441D9"/>
    <w:rsid w:val="0035120C"/>
    <w:rsid w:val="003747B9"/>
    <w:rsid w:val="003A7B36"/>
    <w:rsid w:val="003D3984"/>
    <w:rsid w:val="00432271"/>
    <w:rsid w:val="0047152B"/>
    <w:rsid w:val="00473F36"/>
    <w:rsid w:val="00487209"/>
    <w:rsid w:val="004A7D3B"/>
    <w:rsid w:val="0052683F"/>
    <w:rsid w:val="005E2E67"/>
    <w:rsid w:val="006651CA"/>
    <w:rsid w:val="00680091"/>
    <w:rsid w:val="006C6F7A"/>
    <w:rsid w:val="006C7BE9"/>
    <w:rsid w:val="007157A4"/>
    <w:rsid w:val="00756675"/>
    <w:rsid w:val="00760DA1"/>
    <w:rsid w:val="0077308B"/>
    <w:rsid w:val="00790329"/>
    <w:rsid w:val="007C2837"/>
    <w:rsid w:val="007C2900"/>
    <w:rsid w:val="007D49E5"/>
    <w:rsid w:val="007D5EDA"/>
    <w:rsid w:val="008201AB"/>
    <w:rsid w:val="00881797"/>
    <w:rsid w:val="008A6869"/>
    <w:rsid w:val="009030F7"/>
    <w:rsid w:val="0096281E"/>
    <w:rsid w:val="00966F78"/>
    <w:rsid w:val="009837C0"/>
    <w:rsid w:val="009C4AF3"/>
    <w:rsid w:val="009F148F"/>
    <w:rsid w:val="009F667B"/>
    <w:rsid w:val="00A1379A"/>
    <w:rsid w:val="00A1795E"/>
    <w:rsid w:val="00A17D0D"/>
    <w:rsid w:val="00A2285A"/>
    <w:rsid w:val="00A87A41"/>
    <w:rsid w:val="00AA07F8"/>
    <w:rsid w:val="00AB1B88"/>
    <w:rsid w:val="00AD22DC"/>
    <w:rsid w:val="00AE13B0"/>
    <w:rsid w:val="00AF1930"/>
    <w:rsid w:val="00B73AE5"/>
    <w:rsid w:val="00B9609E"/>
    <w:rsid w:val="00C004FD"/>
    <w:rsid w:val="00C010DD"/>
    <w:rsid w:val="00C06CAD"/>
    <w:rsid w:val="00C311AF"/>
    <w:rsid w:val="00C509C8"/>
    <w:rsid w:val="00C91825"/>
    <w:rsid w:val="00CC66B5"/>
    <w:rsid w:val="00CF3801"/>
    <w:rsid w:val="00D11161"/>
    <w:rsid w:val="00D31E31"/>
    <w:rsid w:val="00D35B18"/>
    <w:rsid w:val="00D42473"/>
    <w:rsid w:val="00D872FE"/>
    <w:rsid w:val="00F97FCE"/>
    <w:rsid w:val="00FF2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1F037-2D47-432E-8D97-7006840B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771EE"/>
  </w:style>
  <w:style w:type="paragraph" w:styleId="Antrat1">
    <w:name w:val="heading 1"/>
    <w:basedOn w:val="prastasis"/>
    <w:link w:val="Antrat1Diagrama"/>
    <w:uiPriority w:val="9"/>
    <w:qFormat/>
    <w:rsid w:val="00D31E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Antrat2">
    <w:name w:val="heading 2"/>
    <w:basedOn w:val="prastasis"/>
    <w:link w:val="Antrat2Diagrama"/>
    <w:uiPriority w:val="9"/>
    <w:qFormat/>
    <w:rsid w:val="00D31E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lssbb">
    <w:name w:val="tlssbb"/>
    <w:basedOn w:val="Numatytasispastraiposriftas"/>
    <w:rsid w:val="008201AB"/>
  </w:style>
  <w:style w:type="paragraph" w:styleId="prastasiniatinklio">
    <w:name w:val="Normal (Web)"/>
    <w:basedOn w:val="prastasis"/>
    <w:uiPriority w:val="99"/>
    <w:unhideWhenUsed/>
    <w:rsid w:val="008201AB"/>
    <w:pPr>
      <w:spacing w:before="100" w:beforeAutospacing="1" w:after="100" w:afterAutospacing="1" w:line="240" w:lineRule="auto"/>
    </w:pPr>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8201AB"/>
    <w:rPr>
      <w:color w:val="0000FF"/>
      <w:u w:val="single"/>
    </w:rPr>
  </w:style>
  <w:style w:type="character" w:customStyle="1" w:styleId="Antrat1Diagrama">
    <w:name w:val="Antraštė 1 Diagrama"/>
    <w:basedOn w:val="Numatytasispastraiposriftas"/>
    <w:link w:val="Antrat1"/>
    <w:uiPriority w:val="9"/>
    <w:rsid w:val="00D31E31"/>
    <w:rPr>
      <w:rFonts w:ascii="Times New Roman" w:eastAsia="Times New Roman" w:hAnsi="Times New Roman" w:cs="Times New Roman"/>
      <w:b/>
      <w:bCs/>
      <w:kern w:val="36"/>
      <w:sz w:val="48"/>
      <w:szCs w:val="48"/>
    </w:rPr>
  </w:style>
  <w:style w:type="character" w:customStyle="1" w:styleId="Antrat2Diagrama">
    <w:name w:val="Antraštė 2 Diagrama"/>
    <w:basedOn w:val="Numatytasispastraiposriftas"/>
    <w:link w:val="Antrat2"/>
    <w:uiPriority w:val="9"/>
    <w:rsid w:val="00D31E31"/>
    <w:rPr>
      <w:rFonts w:ascii="Times New Roman" w:eastAsia="Times New Roman" w:hAnsi="Times New Roman" w:cs="Times New Roman"/>
      <w:b/>
      <w:bCs/>
      <w:sz w:val="36"/>
      <w:szCs w:val="36"/>
    </w:rPr>
  </w:style>
  <w:style w:type="character" w:customStyle="1" w:styleId="mw-headline">
    <w:name w:val="mw-headline"/>
    <w:basedOn w:val="Numatytasispastraiposriftas"/>
    <w:rsid w:val="00D31E31"/>
  </w:style>
  <w:style w:type="character" w:customStyle="1" w:styleId="mw-editsection">
    <w:name w:val="mw-editsection"/>
    <w:basedOn w:val="Numatytasispastraiposriftas"/>
    <w:rsid w:val="00D31E31"/>
  </w:style>
  <w:style w:type="character" w:customStyle="1" w:styleId="mw-editsection-bracket">
    <w:name w:val="mw-editsection-bracket"/>
    <w:basedOn w:val="Numatytasispastraiposriftas"/>
    <w:rsid w:val="00D31E31"/>
  </w:style>
  <w:style w:type="character" w:customStyle="1" w:styleId="mw-editsection-divider">
    <w:name w:val="mw-editsection-divider"/>
    <w:basedOn w:val="Numatytasispastraiposriftas"/>
    <w:rsid w:val="00D31E31"/>
  </w:style>
  <w:style w:type="paragraph" w:styleId="Antrats">
    <w:name w:val="header"/>
    <w:basedOn w:val="prastasis"/>
    <w:link w:val="AntratsDiagrama"/>
    <w:uiPriority w:val="99"/>
    <w:unhideWhenUsed/>
    <w:rsid w:val="003D3984"/>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3D3984"/>
  </w:style>
  <w:style w:type="paragraph" w:styleId="Porat">
    <w:name w:val="footer"/>
    <w:basedOn w:val="prastasis"/>
    <w:link w:val="PoratDiagrama"/>
    <w:uiPriority w:val="99"/>
    <w:unhideWhenUsed/>
    <w:rsid w:val="003D3984"/>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3D3984"/>
  </w:style>
  <w:style w:type="paragraph" w:styleId="Sraopastraipa">
    <w:name w:val="List Paragraph"/>
    <w:basedOn w:val="prastasis"/>
    <w:uiPriority w:val="34"/>
    <w:qFormat/>
    <w:rsid w:val="00C311AF"/>
    <w:pPr>
      <w:ind w:left="720"/>
      <w:contextualSpacing/>
    </w:pPr>
  </w:style>
  <w:style w:type="paragraph" w:styleId="Debesliotekstas">
    <w:name w:val="Balloon Text"/>
    <w:basedOn w:val="prastasis"/>
    <w:link w:val="DebesliotekstasDiagrama"/>
    <w:uiPriority w:val="99"/>
    <w:semiHidden/>
    <w:unhideWhenUsed/>
    <w:rsid w:val="0079032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03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00264">
      <w:bodyDiv w:val="1"/>
      <w:marLeft w:val="0"/>
      <w:marRight w:val="0"/>
      <w:marTop w:val="0"/>
      <w:marBottom w:val="0"/>
      <w:divBdr>
        <w:top w:val="none" w:sz="0" w:space="0" w:color="auto"/>
        <w:left w:val="none" w:sz="0" w:space="0" w:color="auto"/>
        <w:bottom w:val="none" w:sz="0" w:space="0" w:color="auto"/>
        <w:right w:val="none" w:sz="0" w:space="0" w:color="auto"/>
      </w:divBdr>
      <w:divsChild>
        <w:div w:id="8148277">
          <w:marLeft w:val="0"/>
          <w:marRight w:val="0"/>
          <w:marTop w:val="0"/>
          <w:marBottom w:val="0"/>
          <w:divBdr>
            <w:top w:val="none" w:sz="0" w:space="0" w:color="auto"/>
            <w:left w:val="none" w:sz="0" w:space="0" w:color="auto"/>
            <w:bottom w:val="none" w:sz="0" w:space="0" w:color="auto"/>
            <w:right w:val="none" w:sz="0" w:space="0" w:color="auto"/>
          </w:divBdr>
          <w:divsChild>
            <w:div w:id="1420444613">
              <w:marLeft w:val="0"/>
              <w:marRight w:val="0"/>
              <w:marTop w:val="0"/>
              <w:marBottom w:val="0"/>
              <w:divBdr>
                <w:top w:val="none" w:sz="0" w:space="0" w:color="auto"/>
                <w:left w:val="none" w:sz="0" w:space="0" w:color="auto"/>
                <w:bottom w:val="none" w:sz="0" w:space="0" w:color="auto"/>
                <w:right w:val="none" w:sz="0" w:space="0" w:color="auto"/>
              </w:divBdr>
              <w:divsChild>
                <w:div w:id="832337218">
                  <w:marLeft w:val="0"/>
                  <w:marRight w:val="0"/>
                  <w:marTop w:val="0"/>
                  <w:marBottom w:val="0"/>
                  <w:divBdr>
                    <w:top w:val="none" w:sz="0" w:space="0" w:color="auto"/>
                    <w:left w:val="none" w:sz="0" w:space="0" w:color="auto"/>
                    <w:bottom w:val="none" w:sz="0" w:space="0" w:color="auto"/>
                    <w:right w:val="none" w:sz="0" w:space="0" w:color="auto"/>
                  </w:divBdr>
                </w:div>
                <w:div w:id="186607112">
                  <w:marLeft w:val="336"/>
                  <w:marRight w:val="0"/>
                  <w:marTop w:val="120"/>
                  <w:marBottom w:val="312"/>
                  <w:divBdr>
                    <w:top w:val="none" w:sz="0" w:space="0" w:color="auto"/>
                    <w:left w:val="none" w:sz="0" w:space="0" w:color="auto"/>
                    <w:bottom w:val="none" w:sz="0" w:space="0" w:color="auto"/>
                    <w:right w:val="none" w:sz="0" w:space="0" w:color="auto"/>
                  </w:divBdr>
                  <w:divsChild>
                    <w:div w:id="13684374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670406770">
                  <w:marLeft w:val="0"/>
                  <w:marRight w:val="336"/>
                  <w:marTop w:val="120"/>
                  <w:marBottom w:val="312"/>
                  <w:divBdr>
                    <w:top w:val="none" w:sz="0" w:space="0" w:color="auto"/>
                    <w:left w:val="none" w:sz="0" w:space="0" w:color="auto"/>
                    <w:bottom w:val="none" w:sz="0" w:space="0" w:color="auto"/>
                    <w:right w:val="none" w:sz="0" w:space="0" w:color="auto"/>
                  </w:divBdr>
                  <w:divsChild>
                    <w:div w:id="109389318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591229968">
          <w:marLeft w:val="0"/>
          <w:marRight w:val="0"/>
          <w:marTop w:val="240"/>
          <w:marBottom w:val="0"/>
          <w:divBdr>
            <w:top w:val="single" w:sz="6" w:space="4" w:color="A2A9B1"/>
            <w:left w:val="single" w:sz="6" w:space="4" w:color="A2A9B1"/>
            <w:bottom w:val="single" w:sz="6" w:space="4" w:color="A2A9B1"/>
            <w:right w:val="single" w:sz="6" w:space="4" w:color="A2A9B1"/>
          </w:divBdr>
          <w:divsChild>
            <w:div w:id="123196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9211">
      <w:bodyDiv w:val="1"/>
      <w:marLeft w:val="0"/>
      <w:marRight w:val="0"/>
      <w:marTop w:val="0"/>
      <w:marBottom w:val="0"/>
      <w:divBdr>
        <w:top w:val="none" w:sz="0" w:space="0" w:color="auto"/>
        <w:left w:val="none" w:sz="0" w:space="0" w:color="auto"/>
        <w:bottom w:val="none" w:sz="0" w:space="0" w:color="auto"/>
        <w:right w:val="none" w:sz="0" w:space="0" w:color="auto"/>
      </w:divBdr>
    </w:div>
    <w:div w:id="1498769505">
      <w:bodyDiv w:val="1"/>
      <w:marLeft w:val="0"/>
      <w:marRight w:val="0"/>
      <w:marTop w:val="0"/>
      <w:marBottom w:val="0"/>
      <w:divBdr>
        <w:top w:val="none" w:sz="0" w:space="0" w:color="auto"/>
        <w:left w:val="none" w:sz="0" w:space="0" w:color="auto"/>
        <w:bottom w:val="none" w:sz="0" w:space="0" w:color="auto"/>
        <w:right w:val="none" w:sz="0" w:space="0" w:color="auto"/>
      </w:divBdr>
      <w:divsChild>
        <w:div w:id="725031973">
          <w:marLeft w:val="1440"/>
          <w:marRight w:val="180"/>
          <w:marTop w:val="0"/>
          <w:marBottom w:val="0"/>
          <w:divBdr>
            <w:top w:val="single" w:sz="6" w:space="4" w:color="D6D4D4"/>
            <w:left w:val="single" w:sz="6" w:space="4" w:color="D6D4D4"/>
            <w:bottom w:val="single" w:sz="6" w:space="4" w:color="D6D4D4"/>
            <w:right w:val="single" w:sz="6" w:space="4" w:color="D6D4D4"/>
          </w:divBdr>
        </w:div>
        <w:div w:id="19862158">
          <w:marLeft w:val="0"/>
          <w:marRight w:val="0"/>
          <w:marTop w:val="0"/>
          <w:marBottom w:val="0"/>
          <w:divBdr>
            <w:top w:val="none" w:sz="0" w:space="0" w:color="auto"/>
            <w:left w:val="none" w:sz="0" w:space="0" w:color="auto"/>
            <w:bottom w:val="none" w:sz="0" w:space="0" w:color="auto"/>
            <w:right w:val="none" w:sz="0" w:space="0" w:color="auto"/>
          </w:divBdr>
          <w:divsChild>
            <w:div w:id="121276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7444">
      <w:bodyDiv w:val="1"/>
      <w:marLeft w:val="0"/>
      <w:marRight w:val="0"/>
      <w:marTop w:val="0"/>
      <w:marBottom w:val="0"/>
      <w:divBdr>
        <w:top w:val="none" w:sz="0" w:space="0" w:color="auto"/>
        <w:left w:val="none" w:sz="0" w:space="0" w:color="auto"/>
        <w:bottom w:val="none" w:sz="0" w:space="0" w:color="auto"/>
        <w:right w:val="none" w:sz="0" w:space="0" w:color="auto"/>
      </w:divBdr>
      <w:divsChild>
        <w:div w:id="2096392872">
          <w:marLeft w:val="0"/>
          <w:marRight w:val="0"/>
          <w:marTop w:val="0"/>
          <w:marBottom w:val="0"/>
          <w:divBdr>
            <w:top w:val="none" w:sz="0" w:space="0" w:color="auto"/>
            <w:left w:val="none" w:sz="0" w:space="0" w:color="auto"/>
            <w:bottom w:val="none" w:sz="0" w:space="0" w:color="auto"/>
            <w:right w:val="none" w:sz="0" w:space="0" w:color="auto"/>
          </w:divBdr>
          <w:divsChild>
            <w:div w:id="1784496619">
              <w:marLeft w:val="0"/>
              <w:marRight w:val="0"/>
              <w:marTop w:val="0"/>
              <w:marBottom w:val="0"/>
              <w:divBdr>
                <w:top w:val="none" w:sz="0" w:space="0" w:color="auto"/>
                <w:left w:val="none" w:sz="0" w:space="0" w:color="auto"/>
                <w:bottom w:val="none" w:sz="0" w:space="0" w:color="auto"/>
                <w:right w:val="none" w:sz="0" w:space="0" w:color="auto"/>
              </w:divBdr>
              <w:divsChild>
                <w:div w:id="41131531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07470">
      <w:bodyDiv w:val="1"/>
      <w:marLeft w:val="0"/>
      <w:marRight w:val="0"/>
      <w:marTop w:val="0"/>
      <w:marBottom w:val="0"/>
      <w:divBdr>
        <w:top w:val="none" w:sz="0" w:space="0" w:color="auto"/>
        <w:left w:val="none" w:sz="0" w:space="0" w:color="auto"/>
        <w:bottom w:val="none" w:sz="0" w:space="0" w:color="auto"/>
        <w:right w:val="none" w:sz="0" w:space="0" w:color="auto"/>
      </w:divBdr>
    </w:div>
    <w:div w:id="1815903129">
      <w:bodyDiv w:val="1"/>
      <w:marLeft w:val="0"/>
      <w:marRight w:val="0"/>
      <w:marTop w:val="0"/>
      <w:marBottom w:val="0"/>
      <w:divBdr>
        <w:top w:val="none" w:sz="0" w:space="0" w:color="auto"/>
        <w:left w:val="none" w:sz="0" w:space="0" w:color="auto"/>
        <w:bottom w:val="none" w:sz="0" w:space="0" w:color="auto"/>
        <w:right w:val="none" w:sz="0" w:space="0" w:color="auto"/>
      </w:divBdr>
      <w:divsChild>
        <w:div w:id="1313372204">
          <w:marLeft w:val="0"/>
          <w:marRight w:val="0"/>
          <w:marTop w:val="0"/>
          <w:marBottom w:val="0"/>
          <w:divBdr>
            <w:top w:val="none" w:sz="0" w:space="0" w:color="auto"/>
            <w:left w:val="none" w:sz="0" w:space="0" w:color="auto"/>
            <w:bottom w:val="none" w:sz="0" w:space="0" w:color="auto"/>
            <w:right w:val="none" w:sz="0" w:space="0" w:color="auto"/>
          </w:divBdr>
          <w:divsChild>
            <w:div w:id="1661693727">
              <w:marLeft w:val="0"/>
              <w:marRight w:val="0"/>
              <w:marTop w:val="0"/>
              <w:marBottom w:val="0"/>
              <w:divBdr>
                <w:top w:val="none" w:sz="0" w:space="0" w:color="auto"/>
                <w:left w:val="none" w:sz="0" w:space="0" w:color="auto"/>
                <w:bottom w:val="none" w:sz="0" w:space="0" w:color="auto"/>
                <w:right w:val="none" w:sz="0" w:space="0" w:color="auto"/>
              </w:divBdr>
              <w:divsChild>
                <w:div w:id="205458976">
                  <w:marLeft w:val="0"/>
                  <w:marRight w:val="0"/>
                  <w:marTop w:val="0"/>
                  <w:marBottom w:val="0"/>
                  <w:divBdr>
                    <w:top w:val="none" w:sz="0" w:space="0" w:color="auto"/>
                    <w:left w:val="none" w:sz="0" w:space="0" w:color="auto"/>
                    <w:bottom w:val="none" w:sz="0" w:space="0" w:color="auto"/>
                    <w:right w:val="none" w:sz="0" w:space="0" w:color="auto"/>
                  </w:divBdr>
                  <w:divsChild>
                    <w:div w:id="1592011563">
                      <w:marLeft w:val="336"/>
                      <w:marRight w:val="0"/>
                      <w:marTop w:val="120"/>
                      <w:marBottom w:val="312"/>
                      <w:divBdr>
                        <w:top w:val="none" w:sz="0" w:space="0" w:color="auto"/>
                        <w:left w:val="none" w:sz="0" w:space="0" w:color="auto"/>
                        <w:bottom w:val="none" w:sz="0" w:space="0" w:color="auto"/>
                        <w:right w:val="none" w:sz="0" w:space="0" w:color="auto"/>
                      </w:divBdr>
                      <w:divsChild>
                        <w:div w:id="15668430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81139082">
                      <w:marLeft w:val="0"/>
                      <w:marRight w:val="336"/>
                      <w:marTop w:val="120"/>
                      <w:marBottom w:val="312"/>
                      <w:divBdr>
                        <w:top w:val="none" w:sz="0" w:space="0" w:color="auto"/>
                        <w:left w:val="none" w:sz="0" w:space="0" w:color="auto"/>
                        <w:bottom w:val="none" w:sz="0" w:space="0" w:color="auto"/>
                        <w:right w:val="none" w:sz="0" w:space="0" w:color="auto"/>
                      </w:divBdr>
                      <w:divsChild>
                        <w:div w:id="29013328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 w:id="1337809888">
              <w:marLeft w:val="0"/>
              <w:marRight w:val="0"/>
              <w:marTop w:val="240"/>
              <w:marBottom w:val="0"/>
              <w:divBdr>
                <w:top w:val="single" w:sz="6" w:space="4" w:color="A2A9B1"/>
                <w:left w:val="single" w:sz="6" w:space="4" w:color="A2A9B1"/>
                <w:bottom w:val="single" w:sz="6" w:space="4" w:color="A2A9B1"/>
                <w:right w:val="single" w:sz="6" w:space="4" w:color="A2A9B1"/>
              </w:divBdr>
              <w:divsChild>
                <w:div w:id="169627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96653">
      <w:bodyDiv w:val="1"/>
      <w:marLeft w:val="0"/>
      <w:marRight w:val="0"/>
      <w:marTop w:val="0"/>
      <w:marBottom w:val="0"/>
      <w:divBdr>
        <w:top w:val="none" w:sz="0" w:space="0" w:color="auto"/>
        <w:left w:val="none" w:sz="0" w:space="0" w:color="auto"/>
        <w:bottom w:val="none" w:sz="0" w:space="0" w:color="auto"/>
        <w:right w:val="none" w:sz="0" w:space="0" w:color="auto"/>
      </w:divBdr>
    </w:div>
    <w:div w:id="1920560224">
      <w:bodyDiv w:val="1"/>
      <w:marLeft w:val="0"/>
      <w:marRight w:val="0"/>
      <w:marTop w:val="0"/>
      <w:marBottom w:val="0"/>
      <w:divBdr>
        <w:top w:val="none" w:sz="0" w:space="0" w:color="auto"/>
        <w:left w:val="none" w:sz="0" w:space="0" w:color="auto"/>
        <w:bottom w:val="none" w:sz="0" w:space="0" w:color="auto"/>
        <w:right w:val="none" w:sz="0" w:space="0" w:color="auto"/>
      </w:divBdr>
      <w:divsChild>
        <w:div w:id="1078094021">
          <w:marLeft w:val="0"/>
          <w:marRight w:val="0"/>
          <w:marTop w:val="0"/>
          <w:marBottom w:val="0"/>
          <w:divBdr>
            <w:top w:val="none" w:sz="0" w:space="0" w:color="auto"/>
            <w:left w:val="none" w:sz="0" w:space="0" w:color="auto"/>
            <w:bottom w:val="none" w:sz="0" w:space="0" w:color="auto"/>
            <w:right w:val="none" w:sz="0" w:space="0" w:color="auto"/>
          </w:divBdr>
          <w:divsChild>
            <w:div w:id="1905993272">
              <w:marLeft w:val="0"/>
              <w:marRight w:val="0"/>
              <w:marTop w:val="0"/>
              <w:marBottom w:val="0"/>
              <w:divBdr>
                <w:top w:val="none" w:sz="0" w:space="0" w:color="auto"/>
                <w:left w:val="none" w:sz="0" w:space="0" w:color="auto"/>
                <w:bottom w:val="none" w:sz="0" w:space="0" w:color="auto"/>
                <w:right w:val="none" w:sz="0" w:space="0" w:color="auto"/>
              </w:divBdr>
              <w:divsChild>
                <w:div w:id="1338457068">
                  <w:marLeft w:val="0"/>
                  <w:marRight w:val="0"/>
                  <w:marTop w:val="0"/>
                  <w:marBottom w:val="0"/>
                  <w:divBdr>
                    <w:top w:val="none" w:sz="0" w:space="0" w:color="auto"/>
                    <w:left w:val="none" w:sz="0" w:space="0" w:color="auto"/>
                    <w:bottom w:val="none" w:sz="0" w:space="0" w:color="auto"/>
                    <w:right w:val="none" w:sz="0" w:space="0" w:color="auto"/>
                  </w:divBdr>
                  <w:divsChild>
                    <w:div w:id="854076433">
                      <w:marLeft w:val="336"/>
                      <w:marRight w:val="0"/>
                      <w:marTop w:val="120"/>
                      <w:marBottom w:val="312"/>
                      <w:divBdr>
                        <w:top w:val="none" w:sz="0" w:space="0" w:color="auto"/>
                        <w:left w:val="none" w:sz="0" w:space="0" w:color="auto"/>
                        <w:bottom w:val="none" w:sz="0" w:space="0" w:color="auto"/>
                        <w:right w:val="none" w:sz="0" w:space="0" w:color="auto"/>
                      </w:divBdr>
                      <w:divsChild>
                        <w:div w:id="3602814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34067888">
                      <w:marLeft w:val="336"/>
                      <w:marRight w:val="0"/>
                      <w:marTop w:val="120"/>
                      <w:marBottom w:val="312"/>
                      <w:divBdr>
                        <w:top w:val="none" w:sz="0" w:space="0" w:color="auto"/>
                        <w:left w:val="none" w:sz="0" w:space="0" w:color="auto"/>
                        <w:bottom w:val="none" w:sz="0" w:space="0" w:color="auto"/>
                        <w:right w:val="none" w:sz="0" w:space="0" w:color="auto"/>
                      </w:divBdr>
                      <w:divsChild>
                        <w:div w:id="6000704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 w:id="2105373757">
      <w:bodyDiv w:val="1"/>
      <w:marLeft w:val="0"/>
      <w:marRight w:val="0"/>
      <w:marTop w:val="0"/>
      <w:marBottom w:val="0"/>
      <w:divBdr>
        <w:top w:val="none" w:sz="0" w:space="0" w:color="auto"/>
        <w:left w:val="none" w:sz="0" w:space="0" w:color="auto"/>
        <w:bottom w:val="none" w:sz="0" w:space="0" w:color="auto"/>
        <w:right w:val="none" w:sz="0" w:space="0" w:color="auto"/>
      </w:divBdr>
      <w:divsChild>
        <w:div w:id="1005742097">
          <w:marLeft w:val="0"/>
          <w:marRight w:val="0"/>
          <w:marTop w:val="0"/>
          <w:marBottom w:val="0"/>
          <w:divBdr>
            <w:top w:val="none" w:sz="0" w:space="0" w:color="auto"/>
            <w:left w:val="none" w:sz="0" w:space="0" w:color="auto"/>
            <w:bottom w:val="none" w:sz="0" w:space="0" w:color="auto"/>
            <w:right w:val="none" w:sz="0" w:space="0" w:color="auto"/>
          </w:divBdr>
          <w:divsChild>
            <w:div w:id="766073303">
              <w:marLeft w:val="1200"/>
              <w:marRight w:val="3537"/>
              <w:marTop w:val="120"/>
              <w:marBottom w:val="120"/>
              <w:divBdr>
                <w:top w:val="none" w:sz="0" w:space="0" w:color="auto"/>
                <w:left w:val="none" w:sz="0" w:space="0" w:color="auto"/>
                <w:bottom w:val="none" w:sz="0" w:space="0" w:color="auto"/>
                <w:right w:val="none" w:sz="0" w:space="0" w:color="auto"/>
              </w:divBdr>
              <w:divsChild>
                <w:div w:id="2030829759">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 w:id="681709909">
          <w:marLeft w:val="0"/>
          <w:marRight w:val="0"/>
          <w:marTop w:val="0"/>
          <w:marBottom w:val="0"/>
          <w:divBdr>
            <w:top w:val="none" w:sz="0" w:space="0" w:color="auto"/>
            <w:left w:val="none" w:sz="0" w:space="0" w:color="auto"/>
            <w:bottom w:val="none" w:sz="0" w:space="0" w:color="auto"/>
            <w:right w:val="none" w:sz="0" w:space="0" w:color="auto"/>
          </w:divBdr>
          <w:divsChild>
            <w:div w:id="906381665">
              <w:marLeft w:val="0"/>
              <w:marRight w:val="0"/>
              <w:marTop w:val="0"/>
              <w:marBottom w:val="0"/>
              <w:divBdr>
                <w:top w:val="none" w:sz="0" w:space="0" w:color="auto"/>
                <w:left w:val="none" w:sz="0" w:space="0" w:color="auto"/>
                <w:bottom w:val="none" w:sz="0" w:space="0" w:color="auto"/>
                <w:right w:val="none" w:sz="0" w:space="0" w:color="auto"/>
              </w:divBdr>
              <w:divsChild>
                <w:div w:id="830020975">
                  <w:marLeft w:val="0"/>
                  <w:marRight w:val="0"/>
                  <w:marTop w:val="0"/>
                  <w:marBottom w:val="0"/>
                  <w:divBdr>
                    <w:top w:val="none" w:sz="0" w:space="0" w:color="auto"/>
                    <w:left w:val="none" w:sz="0" w:space="0" w:color="auto"/>
                    <w:bottom w:val="none" w:sz="0" w:space="0" w:color="auto"/>
                    <w:right w:val="none" w:sz="0" w:space="0" w:color="auto"/>
                  </w:divBdr>
                  <w:divsChild>
                    <w:div w:id="242108839">
                      <w:marLeft w:val="336"/>
                      <w:marRight w:val="0"/>
                      <w:marTop w:val="120"/>
                      <w:marBottom w:val="312"/>
                      <w:divBdr>
                        <w:top w:val="none" w:sz="0" w:space="0" w:color="auto"/>
                        <w:left w:val="none" w:sz="0" w:space="0" w:color="auto"/>
                        <w:bottom w:val="none" w:sz="0" w:space="0" w:color="auto"/>
                        <w:right w:val="none" w:sz="0" w:space="0" w:color="auto"/>
                      </w:divBdr>
                      <w:divsChild>
                        <w:div w:id="1104389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t.wikipedia.org/wiki/Mediena" TargetMode="External"/><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hyperlink" Target="https://lt.wikipedia.org/wiki/Skal%C4%97" TargetMode="External"/><Relationship Id="rId39" Type="http://schemas.openxmlformats.org/officeDocument/2006/relationships/image" Target="media/image16.jpeg"/><Relationship Id="rId3" Type="http://schemas.openxmlformats.org/officeDocument/2006/relationships/settings" Target="settings.xml"/><Relationship Id="rId21" Type="http://schemas.openxmlformats.org/officeDocument/2006/relationships/hyperlink" Target="https://lt.wikipedia.org/wiki/Ilgis_(matematika)" TargetMode="External"/><Relationship Id="rId34" Type="http://schemas.openxmlformats.org/officeDocument/2006/relationships/hyperlink" Target="https://lt.wikipedia.org/wiki/Ilgis_(matematika)" TargetMode="External"/><Relationship Id="rId42" Type="http://schemas.openxmlformats.org/officeDocument/2006/relationships/theme" Target="theme/theme1.xml"/><Relationship Id="rId7" Type="http://schemas.openxmlformats.org/officeDocument/2006/relationships/hyperlink" Target="https://lt.wikipedia.org/wiki/Plastikas"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hyperlink" Target="https://lt.wikipedia.org/wiki/Nonijaus_skal%C4%97" TargetMode="External"/><Relationship Id="rId33" Type="http://schemas.openxmlformats.org/officeDocument/2006/relationships/image" Target="media/image12.jpeg"/><Relationship Id="rId38"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s://en.wikipedia.org/wiki/File:Arapuni_width.JPG" TargetMode="External"/><Relationship Id="rId20" Type="http://schemas.openxmlformats.org/officeDocument/2006/relationships/hyperlink" Target="https://lt.wikipedia.org/wiki/Nonijaus_skal&#279;" TargetMode="External"/><Relationship Id="rId29" Type="http://schemas.openxmlformats.org/officeDocument/2006/relationships/image" Target="media/image10.jpe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9.jpeg"/><Relationship Id="rId32" Type="http://schemas.openxmlformats.org/officeDocument/2006/relationships/image" Target="media/image11.jpeg"/><Relationship Id="rId37" Type="http://schemas.openxmlformats.org/officeDocument/2006/relationships/image" Target="media/image14.png"/><Relationship Id="rId40"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hyperlink" Target="https://lt.wikipedia.org/wiki/Aksesuaras" TargetMode="External"/><Relationship Id="rId23" Type="http://schemas.openxmlformats.org/officeDocument/2006/relationships/hyperlink" Target="https://lt.wikipedia.org/wiki/Vaizdas:Messschieber.jpg" TargetMode="External"/><Relationship Id="rId28" Type="http://schemas.openxmlformats.org/officeDocument/2006/relationships/hyperlink" Target="https://lt.wikipedia.org/wiki/Vaizdas:Slankmatis.jpg" TargetMode="External"/><Relationship Id="rId36" Type="http://schemas.openxmlformats.org/officeDocument/2006/relationships/image" Target="media/image13.jpeg"/><Relationship Id="rId10" Type="http://schemas.openxmlformats.org/officeDocument/2006/relationships/image" Target="media/image1.jpeg"/><Relationship Id="rId19" Type="http://schemas.openxmlformats.org/officeDocument/2006/relationships/image" Target="media/image7.jpeg"/><Relationship Id="rId31" Type="http://schemas.openxmlformats.org/officeDocument/2006/relationships/hyperlink" Target="https://lt.wikipedia.org/wiki/Kampas" TargetMode="External"/><Relationship Id="rId4" Type="http://schemas.openxmlformats.org/officeDocument/2006/relationships/webSettings" Target="webSettings.xml"/><Relationship Id="rId9" Type="http://schemas.openxmlformats.org/officeDocument/2006/relationships/hyperlink" Target="https://lt.wikipedia.org/wiki/Metalai" TargetMode="External"/><Relationship Id="rId14" Type="http://schemas.openxmlformats.org/officeDocument/2006/relationships/hyperlink" Target="https://en.wikipedia.org/wiki/Ancient_Rome" TargetMode="External"/><Relationship Id="rId22" Type="http://schemas.openxmlformats.org/officeDocument/2006/relationships/image" Target="media/image8.jpeg"/><Relationship Id="rId27" Type="http://schemas.openxmlformats.org/officeDocument/2006/relationships/hyperlink" Target="https://lt.wikipedia.org/wiki/Var%C5%BEtas" TargetMode="External"/><Relationship Id="rId30" Type="http://schemas.openxmlformats.org/officeDocument/2006/relationships/hyperlink" Target="https://lt.wikipedia.org/wiki/Matlankis" TargetMode="External"/><Relationship Id="rId35" Type="http://schemas.openxmlformats.org/officeDocument/2006/relationships/hyperlink" Target="https://lt.wikipedia.org/wiki/Vaizdas:Mikrometra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6147</Words>
  <Characters>3505</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Almantas Raškauskas</cp:lastModifiedBy>
  <cp:revision>16</cp:revision>
  <dcterms:created xsi:type="dcterms:W3CDTF">2020-11-21T18:37:00Z</dcterms:created>
  <dcterms:modified xsi:type="dcterms:W3CDTF">2020-11-23T15:23:00Z</dcterms:modified>
</cp:coreProperties>
</file>